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3F3" w:rsidRDefault="008753F3" w:rsidP="008753F3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ФЕДЕРАЛЬНОЕ КАЗНАЧЕЙСТВО</w:t>
      </w:r>
    </w:p>
    <w:p w:rsidR="008753F3" w:rsidRDefault="008753F3" w:rsidP="008753F3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МЕЖРЕГИОНАЛЬНОЕ ОПЕРАЦИОННОЕ УПРАВЛЕНИЕ</w:t>
      </w:r>
    </w:p>
    <w:p w:rsidR="008753F3" w:rsidRDefault="008753F3" w:rsidP="008753F3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ФЕДЕРАЛЬНОГО КАЗНАЧЕЙСТВА</w:t>
      </w:r>
    </w:p>
    <w:p w:rsidR="008753F3" w:rsidRDefault="008753F3" w:rsidP="008753F3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8753F3" w:rsidRDefault="008753F3" w:rsidP="008753F3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от 28 декабря 2021 г. </w:t>
      </w:r>
      <w:r>
        <w:rPr>
          <w:rFonts w:ascii="Arial" w:hAnsi="Arial" w:cs="Arial"/>
          <w:b/>
          <w:bCs/>
          <w:color w:val="000000"/>
          <w:sz w:val="30"/>
          <w:szCs w:val="30"/>
        </w:rPr>
        <w:t>№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95-09-11/10-640</w:t>
      </w:r>
    </w:p>
    <w:p w:rsidR="008753F3" w:rsidRDefault="008753F3" w:rsidP="008753F3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О ПРИМЕНЕНИИ ЭЛЕКТРОННОГО АКТИРОВАНИЯ С 01.01.2022</w:t>
      </w:r>
    </w:p>
    <w:p w:rsidR="008753F3" w:rsidRDefault="008753F3" w:rsidP="008753F3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Межрегиональное операционное управление Федерального казначейства сообщает, что с 01.01.2022 в соответствии со </w:t>
      </w:r>
      <w:r w:rsidRPr="008753F3">
        <w:rPr>
          <w:color w:val="000000"/>
          <w:sz w:val="30"/>
          <w:szCs w:val="30"/>
        </w:rPr>
        <w:t>статьей 13 статьи 94</w:t>
      </w:r>
      <w:r>
        <w:rPr>
          <w:color w:val="000000"/>
          <w:sz w:val="30"/>
          <w:szCs w:val="30"/>
        </w:rPr>
        <w:t xml:space="preserve"> Федерального закона от 05.04.2013 </w:t>
      </w:r>
      <w:r>
        <w:rPr>
          <w:color w:val="000000"/>
          <w:sz w:val="30"/>
          <w:szCs w:val="30"/>
        </w:rPr>
        <w:t>№</w:t>
      </w:r>
      <w:r>
        <w:rPr>
          <w:color w:val="000000"/>
          <w:sz w:val="30"/>
          <w:szCs w:val="30"/>
        </w:rPr>
        <w:t xml:space="preserve"> 44-ФЗ "О контрактной системе в сфере закупок товаров, работ, услуг для обеспечения государственных и муниципальных нужд" в редакции Федерального </w:t>
      </w:r>
      <w:r w:rsidRPr="008753F3">
        <w:rPr>
          <w:color w:val="000000"/>
          <w:sz w:val="30"/>
          <w:szCs w:val="30"/>
        </w:rPr>
        <w:t>зак</w:t>
      </w:r>
      <w:bookmarkStart w:id="0" w:name="_GoBack"/>
      <w:bookmarkEnd w:id="0"/>
      <w:r w:rsidRPr="008753F3">
        <w:rPr>
          <w:color w:val="000000"/>
          <w:sz w:val="30"/>
          <w:szCs w:val="30"/>
        </w:rPr>
        <w:t>она</w:t>
      </w:r>
      <w:r>
        <w:rPr>
          <w:color w:val="000000"/>
          <w:sz w:val="30"/>
          <w:szCs w:val="30"/>
        </w:rPr>
        <w:t xml:space="preserve"> от 02.07.2021 </w:t>
      </w:r>
      <w:r>
        <w:rPr>
          <w:color w:val="000000"/>
          <w:sz w:val="30"/>
          <w:szCs w:val="30"/>
        </w:rPr>
        <w:t>№</w:t>
      </w:r>
      <w:r>
        <w:rPr>
          <w:color w:val="000000"/>
          <w:sz w:val="30"/>
          <w:szCs w:val="30"/>
        </w:rPr>
        <w:t xml:space="preserve"> 360-ФЗ "О внесении изменений в отдельные законодательные акты Российской Федерации" (далее - Закон </w:t>
      </w:r>
      <w:r>
        <w:rPr>
          <w:color w:val="000000"/>
          <w:sz w:val="30"/>
          <w:szCs w:val="30"/>
        </w:rPr>
        <w:t>№</w:t>
      </w:r>
      <w:r>
        <w:rPr>
          <w:color w:val="000000"/>
          <w:sz w:val="30"/>
          <w:szCs w:val="30"/>
        </w:rPr>
        <w:t xml:space="preserve"> 44-ФЗ), становится обязательным формирование и подписание документов о приемке поставленного товара, выполненной работы (ее результатов), оказанной услуги (далее - документ о приемке) в единой информационной системе в сфере закупок (далее - ЕИС в сфере закупок) в рамках исполнения контрактов, заключенных по результатам проведения электронных процедур и закрытых электронных процедур.</w:t>
      </w:r>
    </w:p>
    <w:p w:rsidR="008753F3" w:rsidRDefault="008753F3" w:rsidP="008753F3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Для ознакомления с функционалом по формированию и подписанию документов о приемке в ЕИС в сфере закупок, Федеральным казначейством подготовлен обучающий видеоролик "Электронное актирование в ЕИС в сфере закупок. Обязательность применения с 01.01.2022", содержащий алгоритм работы поставщиков и заказчиков с документами о приемке в ЕИС в сфере закупок и общие организационные вопросы. Видеоролик "Электронное актирование в ЕИС в сфере закупок. Обязательность применения с 01.01.2022" доступен на официальном </w:t>
      </w:r>
      <w:proofErr w:type="spellStart"/>
      <w:r>
        <w:rPr>
          <w:color w:val="000000"/>
          <w:sz w:val="30"/>
          <w:szCs w:val="30"/>
        </w:rPr>
        <w:t>YouTube</w:t>
      </w:r>
      <w:proofErr w:type="spellEnd"/>
      <w:r>
        <w:rPr>
          <w:color w:val="000000"/>
          <w:sz w:val="30"/>
          <w:szCs w:val="30"/>
        </w:rPr>
        <w:t xml:space="preserve"> канале Федерального казначейства по ссылке: https://www.youtube.com/watch?v=27PoGka2Aac&amp;t=1s.</w:t>
      </w:r>
    </w:p>
    <w:p w:rsidR="008753F3" w:rsidRDefault="008753F3" w:rsidP="008753F3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Подписание с 01.01.2022 документа о приемке в ЕИС в сфере закупок должно осуществляться исключительно лицами, уполномоченными на осуществление таких действий. В связи с чем руководителю организации заказчика либо пользователю организации заказчика с полномочием "Лицо, уполномоченное руководителем на определение лиц и действий, осуществляемых такими лицами от имени организации в ЕИС и на ЭТП (Администратор организации)" необходимо до 01.01.2022 назначить соответствующим пользователям </w:t>
      </w:r>
      <w:r>
        <w:rPr>
          <w:color w:val="000000"/>
          <w:sz w:val="30"/>
          <w:szCs w:val="30"/>
        </w:rPr>
        <w:lastRenderedPageBreak/>
        <w:t>полномочие "Уполномоченное лицо" в Личном кабинете 44-ФЗ и установить права на подписание документов о приемке в ЕИС в сфере закупок.</w:t>
      </w:r>
    </w:p>
    <w:p w:rsidR="008753F3" w:rsidRDefault="008753F3" w:rsidP="008753F3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Инструкция по настройке прав для подписания документов о приемке размещена на официальном сайте ЕИС в сфере закупок в разделе "Документы" - "Материалы для работы в ЕИС" - "Руководства пользователей" - "Руководство по регистрации" - "Регистрация организаций и пользователей".</w:t>
      </w:r>
    </w:p>
    <w:p w:rsidR="008753F3" w:rsidRDefault="008753F3" w:rsidP="008753F3">
      <w:pPr>
        <w:pStyle w:val="alignright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  <w:sz w:val="30"/>
          <w:szCs w:val="30"/>
        </w:rPr>
      </w:pPr>
      <w:proofErr w:type="spellStart"/>
      <w:r>
        <w:rPr>
          <w:color w:val="000000"/>
          <w:sz w:val="30"/>
          <w:szCs w:val="30"/>
        </w:rPr>
        <w:t>Врио</w:t>
      </w:r>
      <w:proofErr w:type="spellEnd"/>
      <w:r>
        <w:rPr>
          <w:color w:val="000000"/>
          <w:sz w:val="30"/>
          <w:szCs w:val="30"/>
        </w:rPr>
        <w:t xml:space="preserve"> руководителя</w:t>
      </w:r>
    </w:p>
    <w:p w:rsidR="008753F3" w:rsidRDefault="008753F3" w:rsidP="008753F3">
      <w:pPr>
        <w:pStyle w:val="alignright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Межрегионального операционного УФК</w:t>
      </w:r>
    </w:p>
    <w:p w:rsidR="008753F3" w:rsidRDefault="008753F3" w:rsidP="008753F3">
      <w:pPr>
        <w:pStyle w:val="alignright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И.В.НАЗАРОВА</w:t>
      </w:r>
    </w:p>
    <w:p w:rsidR="0062375A" w:rsidRDefault="0062375A"/>
    <w:sectPr w:rsidR="0062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F3"/>
    <w:rsid w:val="0062375A"/>
    <w:rsid w:val="0087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F3EAB-9E54-4D45-B184-968836E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87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53F3"/>
    <w:rPr>
      <w:color w:val="0000FF"/>
      <w:u w:val="single"/>
    </w:rPr>
  </w:style>
  <w:style w:type="paragraph" w:customStyle="1" w:styleId="alignright">
    <w:name w:val="align_right"/>
    <w:basedOn w:val="a"/>
    <w:rsid w:val="0087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4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2022-01-10T07:39:00Z</dcterms:created>
  <dcterms:modified xsi:type="dcterms:W3CDTF">2022-01-10T07:41:00Z</dcterms:modified>
</cp:coreProperties>
</file>