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7F" w:rsidRDefault="00200C7F" w:rsidP="00200C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00C7F" w:rsidRDefault="00200C7F" w:rsidP="00200C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00C7F" w:rsidRDefault="00200C7F" w:rsidP="00200C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00C7F" w:rsidRDefault="00200C7F" w:rsidP="00200C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июля 2020 г. № 24-03-06/66152</w:t>
      </w:r>
    </w:p>
    <w:p w:rsidR="00200C7F" w:rsidRDefault="00200C7F" w:rsidP="00200C7F">
      <w:pPr>
        <w:rPr>
          <w:rFonts w:ascii="Times New Roman" w:hAnsi="Times New Roman" w:cs="Times New Roman"/>
        </w:rPr>
      </w:pPr>
      <w:r>
        <w:t> </w:t>
      </w:r>
    </w:p>
    <w:p w:rsidR="00200C7F" w:rsidRDefault="00200C7F" w:rsidP="00200C7F">
      <w:pPr>
        <w:ind w:firstLine="540"/>
        <w:jc w:val="both"/>
      </w:pPr>
      <w:r>
        <w:t xml:space="preserve">Минфин России рассмотрел обращение </w:t>
      </w:r>
      <w:proofErr w:type="spellStart"/>
      <w:r>
        <w:t>Минобрнауки</w:t>
      </w:r>
      <w:proofErr w:type="spellEnd"/>
      <w:r>
        <w:t xml:space="preserve"> России от 25 июня 2020 г.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срока исполнения государственного контракта в период пандемии и в рамках своей компетенции сообщает следующее.</w:t>
      </w:r>
    </w:p>
    <w:p w:rsidR="00200C7F" w:rsidRDefault="00200C7F" w:rsidP="00200C7F">
      <w:pPr>
        <w:ind w:firstLine="540"/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хозяйствующих ситуаций.</w:t>
      </w:r>
    </w:p>
    <w:p w:rsidR="00200C7F" w:rsidRDefault="00200C7F" w:rsidP="00200C7F">
      <w:pPr>
        <w:ind w:firstLine="540"/>
        <w:jc w:val="both"/>
      </w:pPr>
      <w:r>
        <w:t xml:space="preserve">Вместе с тем Минфин России считает необходимым отметить, что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</w:t>
      </w:r>
    </w:p>
    <w:p w:rsidR="00200C7F" w:rsidRDefault="00200C7F" w:rsidP="00200C7F">
      <w:pPr>
        <w:ind w:firstLine="540"/>
        <w:jc w:val="both"/>
      </w:pPr>
      <w: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</w:t>
      </w:r>
    </w:p>
    <w:p w:rsidR="00200C7F" w:rsidRDefault="00200C7F" w:rsidP="00200C7F">
      <w:pPr>
        <w:ind w:firstLine="540"/>
        <w:jc w:val="both"/>
      </w:pPr>
      <w:r>
        <w:t>При этом изменение условий контракта в соответствии с частью 65 статьи 112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200C7F" w:rsidRDefault="00200C7F" w:rsidP="00200C7F">
      <w:pPr>
        <w:ind w:firstLine="540"/>
        <w:jc w:val="both"/>
      </w:pPr>
      <w:r>
        <w:lastRenderedPageBreak/>
        <w:t xml:space="preserve">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является обстоятельством непреодолимой силы, заказчик вправе изменить условия исполнения заключенного контракта, в том числе срок исполнения контракта, в порядке, предусмотренном частью 65 статьи 112 Закона № 44-ФЗ,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силы, и (или) его использованием для предупреждения чрезвычайной ситуации.</w:t>
      </w:r>
    </w:p>
    <w:p w:rsidR="00200C7F" w:rsidRDefault="00200C7F" w:rsidP="00200C7F">
      <w:pPr>
        <w:ind w:firstLine="540"/>
        <w:jc w:val="both"/>
      </w:pPr>
      <w:r>
        <w:t xml:space="preserve">Таким образом, согласно части 65 статьи 112 Закона № 44-ФЗ Правительство Российской Федерации вправе принять решение о возможности по соглашению сторон вносить изменения в заключенные заказчиками для федеральных нужд контракты, в том числе в части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  <w:bookmarkStart w:id="0" w:name="_GoBack"/>
      <w:bookmarkEnd w:id="0"/>
    </w:p>
    <w:p w:rsidR="00200C7F" w:rsidRDefault="00200C7F" w:rsidP="00200C7F">
      <w:r>
        <w:t> </w:t>
      </w:r>
    </w:p>
    <w:p w:rsidR="00200C7F" w:rsidRDefault="00200C7F" w:rsidP="00200C7F">
      <w:pPr>
        <w:jc w:val="right"/>
      </w:pPr>
      <w:r>
        <w:t>П.А.КАДОЧНИКОВ</w:t>
      </w:r>
    </w:p>
    <w:p w:rsidR="00200C7F" w:rsidRDefault="00200C7F" w:rsidP="00200C7F">
      <w:r>
        <w:t>28.07.2020</w:t>
      </w:r>
    </w:p>
    <w:p w:rsidR="00F16A27" w:rsidRDefault="00F16A27"/>
    <w:sectPr w:rsidR="00F1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7F"/>
    <w:rsid w:val="00200C7F"/>
    <w:rsid w:val="00F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F4110-B0E6-4E5A-9BBD-572C7F4A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C7F"/>
    <w:rPr>
      <w:color w:val="0000FF"/>
      <w:u w:val="single"/>
    </w:rPr>
  </w:style>
  <w:style w:type="character" w:customStyle="1" w:styleId="blk">
    <w:name w:val="blk"/>
    <w:basedOn w:val="a0"/>
    <w:rsid w:val="0020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2022-01-18T10:44:00Z</dcterms:created>
  <dcterms:modified xsi:type="dcterms:W3CDTF">2022-01-18T10:47:00Z</dcterms:modified>
</cp:coreProperties>
</file>