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79" w:rsidRDefault="00C73A79" w:rsidP="00C73A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73A79" w:rsidRDefault="00C73A79" w:rsidP="00C73A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73A79" w:rsidRDefault="00C73A79" w:rsidP="00C73A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73A79" w:rsidRDefault="00C73A79" w:rsidP="00C73A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24 июля 2020 г. № 24-03-10/64858</w:t>
      </w:r>
    </w:p>
    <w:p w:rsidR="00C73A79" w:rsidRDefault="00C73A79" w:rsidP="00C73A79">
      <w:pPr>
        <w:rPr>
          <w:rFonts w:ascii="Times New Roman" w:hAnsi="Times New Roman" w:cs="Times New Roman"/>
        </w:rPr>
      </w:pPr>
      <w:r>
        <w:t> </w:t>
      </w:r>
    </w:p>
    <w:p w:rsidR="00C73A79" w:rsidRDefault="00C73A79" w:rsidP="00C73A79"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приемки поставленного товара и в рамках компетенции сообщает следующее.</w:t>
      </w:r>
    </w:p>
    <w:p w:rsidR="00C73A79" w:rsidRDefault="00C73A79" w:rsidP="00C73A79"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73A79" w:rsidRDefault="00C73A79" w:rsidP="00C73A79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73A79" w:rsidRDefault="00C73A79" w:rsidP="00C73A79"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73A79" w:rsidRDefault="00C73A79" w:rsidP="00C73A79">
      <w: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C73A79" w:rsidRDefault="00C73A79" w:rsidP="00C73A79">
      <w:r>
        <w:t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C73A79" w:rsidRDefault="00C73A79" w:rsidP="00C73A79">
      <w:r>
        <w:t xml:space="preserve">Согласно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статьей 96 Закона № 44-ФЗ требования обеспечения гарантийных обязательств. В </w:t>
      </w:r>
      <w:r>
        <w:lastRenderedPageBreak/>
        <w:t>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C73A79" w:rsidRDefault="00C73A79" w:rsidP="00C73A79"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контрактом.</w:t>
      </w:r>
    </w:p>
    <w:p w:rsidR="00C73A79" w:rsidRDefault="00C73A79" w:rsidP="00C73A79">
      <w:r>
        <w:t>Учитывая изложенное, порядок и срок осуществления заказчиком приемки поставленного товара, выполненной работы (ее результатов) или оказанной услуги определяются условиями заключенного контракта.</w:t>
      </w:r>
    </w:p>
    <w:p w:rsidR="00C73A79" w:rsidRDefault="00C73A79" w:rsidP="00C73A79">
      <w:r>
        <w:t>Дополнительно Департамент обращает внимание, что Законом № 44-ФЗ не регулируются вопросы, связанные с документальным оформлением приемки поставленного товара, выполненной работы, оказанной услуги.</w:t>
      </w:r>
      <w:bookmarkStart w:id="0" w:name="_GoBack"/>
      <w:bookmarkEnd w:id="0"/>
      <w:r>
        <w:t> </w:t>
      </w:r>
    </w:p>
    <w:p w:rsidR="00C73A79" w:rsidRDefault="00C73A79" w:rsidP="00C73A79">
      <w:pPr>
        <w:jc w:val="right"/>
      </w:pPr>
      <w:r>
        <w:t>Заместитель директора Департамента</w:t>
      </w:r>
    </w:p>
    <w:p w:rsidR="00C73A79" w:rsidRDefault="00C73A79" w:rsidP="00C73A79">
      <w:pPr>
        <w:jc w:val="right"/>
      </w:pPr>
      <w:r>
        <w:t>Д.А.ГОТОВЦЕВ</w:t>
      </w:r>
    </w:p>
    <w:p w:rsidR="00C73A79" w:rsidRDefault="00C73A79" w:rsidP="00C73A79">
      <w:r>
        <w:t>24.07.2020</w:t>
      </w:r>
    </w:p>
    <w:p w:rsidR="00C73A79" w:rsidRDefault="00C73A79" w:rsidP="00C73A79">
      <w:r>
        <w:t> </w:t>
      </w:r>
    </w:p>
    <w:p w:rsidR="00C73A79" w:rsidRDefault="00C73A79" w:rsidP="00C73A79"/>
    <w:p w:rsidR="00F16A27" w:rsidRDefault="00F16A27"/>
    <w:sectPr w:rsidR="00F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9"/>
    <w:rsid w:val="00C73A79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9E83-246E-49F6-BDEC-C0D59DD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79"/>
    <w:rPr>
      <w:color w:val="0000FF"/>
      <w:u w:val="single"/>
    </w:rPr>
  </w:style>
  <w:style w:type="character" w:customStyle="1" w:styleId="blk">
    <w:name w:val="blk"/>
    <w:basedOn w:val="a0"/>
    <w:rsid w:val="00C7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2022-01-18T11:02:00Z</dcterms:created>
  <dcterms:modified xsi:type="dcterms:W3CDTF">2022-01-18T11:07:00Z</dcterms:modified>
</cp:coreProperties>
</file>