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84" w:rsidRDefault="00C13784" w:rsidP="00C137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13784" w:rsidRDefault="00C13784" w:rsidP="00C137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13784" w:rsidRDefault="00C13784" w:rsidP="00C137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13784" w:rsidRDefault="00C13784" w:rsidP="00C137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июля 2020 г. № 24-02-08/63472</w:t>
      </w:r>
    </w:p>
    <w:p w:rsidR="00C13784" w:rsidRDefault="00C13784" w:rsidP="00C13784">
      <w:pPr>
        <w:rPr>
          <w:rFonts w:ascii="Times New Roman" w:hAnsi="Times New Roman" w:cs="Times New Roman"/>
        </w:rPr>
      </w:pPr>
      <w:r>
        <w:t> </w:t>
      </w:r>
    </w:p>
    <w:p w:rsidR="00925701" w:rsidRDefault="00925701" w:rsidP="00925701">
      <w:r>
        <w:t>Департамент бюджетной политики в сфере контрактной системы Минфина России (далее - Департамент), рассмотрев обращение ООО от 08.04.2020 по вопросу о правомерности заключения контракта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44-ФЗ, Обращение), в рамках компетенции сообщает следующее.</w:t>
      </w:r>
    </w:p>
    <w:p w:rsidR="00925701" w:rsidRDefault="00925701" w:rsidP="00925701"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925701" w:rsidRDefault="00925701" w:rsidP="00925701">
      <w:r>
        <w:t>Вместе с тем Департамент считает возможным по изложенному в Обращении вопросу сообщить следующее.</w:t>
      </w:r>
    </w:p>
    <w:p w:rsidR="00925701" w:rsidRDefault="00925701" w:rsidP="00925701">
      <w:r>
        <w:t>Согласно пункту 1 части 1 статьи 31 Закона № 44-ФЗ при осуществлении закупки заказчик устанавливает единые требования к участникам закупки, в том числе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</w:t>
      </w:r>
    </w:p>
    <w:p w:rsidR="00925701" w:rsidRDefault="00925701" w:rsidP="00925701">
      <w:r>
        <w:t>При этом согласно части 6 статьи 31 Закона № 44-ФЗ заказчики не вправе устанавливать требования к участникам закупок в нарушение требований Закона № 44-ФЗ.</w:t>
      </w:r>
    </w:p>
    <w:p w:rsidR="00925701" w:rsidRDefault="00925701" w:rsidP="00925701">
      <w:r>
        <w:t>Так, в случае если в силу законодательства Российской Федерации к лицам, осуществляющим поставку товара, выполнение работы, оказание услуги, являющихся объектом закупки, предъявляются определенные требования, то заказчик обязан установить указанные требования в документации о закупке.</w:t>
      </w:r>
    </w:p>
    <w:p w:rsidR="00925701" w:rsidRDefault="00925701" w:rsidP="00925701">
      <w:r>
        <w:t>В соответствии с частью 9 статьи 31 Закона № 44-ФЗ 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 осуществляется в любой момент до заключения контракта, если заказчик или комиссия по осуществлению закупок обнаружит, что участник закупки не соответствует требованиям, указанным в части 1, частях 1.1, 2 и 2.1 (при наличии таких требований) статьи 31 Закона № 44-ФЗ, или предоставил недостоверную информацию в отношении своего соответствия указанным требованиям.</w:t>
      </w:r>
    </w:p>
    <w:p w:rsidR="00925701" w:rsidRDefault="00925701" w:rsidP="00925701">
      <w:r>
        <w:t>Таким образом, в случае, если участник закупки не соответствует требованиям, предъявляемым к нему в соответствии с положениями Закона № 44-ФЗ, заказчик отказывается от заключения контракта.</w:t>
      </w:r>
    </w:p>
    <w:p w:rsidR="00925701" w:rsidRDefault="00925701" w:rsidP="00925701">
      <w:r>
        <w:lastRenderedPageBreak/>
        <w:t>Вместе с тем Департамент сообщает, что вопрос о наличии либо об отсутствии признаков нарушения Закона № 44-ФЗ, в том числе о правомерности отклонения заявки, необходимо рассматривать в каждом конкретном случае исходя из фактических обстоятельств.</w:t>
      </w:r>
    </w:p>
    <w:p w:rsidR="00925701" w:rsidRDefault="00925701" w:rsidP="00925701">
      <w:r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осуществлении закупок, в том числе при отклонении заявок, поданных на участие в электронном аукционе.</w:t>
      </w:r>
    </w:p>
    <w:p w:rsidR="00C13784" w:rsidRDefault="00925701" w:rsidP="00925701">
      <w:r>
        <w:t>Дополнительно Департамент обращает внимание, что постановление Правительства Российской Федерации от 03.04.2020 № 431 "Об установлении особенностей обращения медицинских изделий и ограничений на осуществление оптовой и розничной торговли медицинскими изделиями и о перечне таких изделий" (далее - Постановление № 431) утратило силу с 04.07.2020 в связи с истечением срока действия, установленного пунктом 13 Постановления № 431.</w:t>
      </w:r>
      <w:bookmarkStart w:id="0" w:name="_GoBack"/>
      <w:bookmarkEnd w:id="0"/>
      <w:r w:rsidR="00C13784">
        <w:t> </w:t>
      </w:r>
    </w:p>
    <w:p w:rsidR="00C13784" w:rsidRDefault="00C13784" w:rsidP="00C13784">
      <w:pPr>
        <w:jc w:val="right"/>
      </w:pPr>
      <w:r>
        <w:t>Заместитель директора Департамента</w:t>
      </w:r>
    </w:p>
    <w:p w:rsidR="00C13784" w:rsidRDefault="00C13784" w:rsidP="00C13784">
      <w:pPr>
        <w:jc w:val="right"/>
      </w:pPr>
      <w:r>
        <w:t>И.Ю.КУСТ</w:t>
      </w:r>
    </w:p>
    <w:p w:rsidR="00C13784" w:rsidRDefault="00C13784" w:rsidP="00C13784">
      <w:r>
        <w:t>21.07.2020</w:t>
      </w:r>
    </w:p>
    <w:p w:rsidR="00C13784" w:rsidRDefault="00C13784" w:rsidP="00C13784">
      <w:r>
        <w:t> </w:t>
      </w:r>
    </w:p>
    <w:p w:rsidR="006926A9" w:rsidRDefault="006926A9"/>
    <w:sectPr w:rsidR="0069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84"/>
    <w:rsid w:val="006926A9"/>
    <w:rsid w:val="00925701"/>
    <w:rsid w:val="00C1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247EC-7D92-4B18-872B-BBBFC650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784"/>
    <w:rPr>
      <w:color w:val="0000FF"/>
      <w:u w:val="single"/>
    </w:rPr>
  </w:style>
  <w:style w:type="character" w:customStyle="1" w:styleId="blk">
    <w:name w:val="blk"/>
    <w:basedOn w:val="a0"/>
    <w:rsid w:val="00C1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2022-01-19T09:23:00Z</dcterms:created>
  <dcterms:modified xsi:type="dcterms:W3CDTF">2022-01-19T10:08:00Z</dcterms:modified>
</cp:coreProperties>
</file>