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5A" w:rsidRDefault="000E5F5A" w:rsidP="000E5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E5F5A" w:rsidRDefault="000E5F5A" w:rsidP="000E5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E5F5A" w:rsidRDefault="000E5F5A" w:rsidP="000E5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E5F5A" w:rsidRDefault="000E5F5A" w:rsidP="000E5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24-03-08/63581</w:t>
      </w:r>
    </w:p>
    <w:p w:rsidR="000E5F5A" w:rsidRDefault="000E5F5A" w:rsidP="000E5F5A">
      <w:pPr>
        <w:rPr>
          <w:rFonts w:ascii="Times New Roman" w:hAnsi="Times New Roman" w:cs="Times New Roman"/>
        </w:rPr>
      </w:pPr>
      <w:r>
        <w:t> </w:t>
      </w:r>
    </w:p>
    <w:p w:rsidR="000E5F5A" w:rsidRDefault="000E5F5A" w:rsidP="000E5F5A"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части увеличения объема работ, предусмотренных контрактом, в рамках своей компетенции сообщает следующее.</w:t>
      </w:r>
    </w:p>
    <w:p w:rsidR="000E5F5A" w:rsidRDefault="000E5F5A" w:rsidP="000E5F5A"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0E5F5A" w:rsidRDefault="000E5F5A" w:rsidP="000E5F5A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E5F5A" w:rsidRDefault="000E5F5A" w:rsidP="000E5F5A">
      <w:r>
        <w:t>Вместе с тем полагаем необходимым отметить, что согласно части 4 статьи 15 Закона № 44-ФЗ 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учреждениям на осуществление капитальных вложений в объекты государственной,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Закона № 44-ФЗ, регулирующие отношения планирования закупок товаров, работ, услуг, определения поставщиков (подрядчиков, исполнителей) и заключения предусмотренных Законом № 44-ФЗ контрактов.</w:t>
      </w:r>
    </w:p>
    <w:p w:rsidR="000E5F5A" w:rsidRDefault="000E5F5A" w:rsidP="000E5F5A">
      <w:r>
        <w:t>Планирование закупок, в соответствии с положениями статьи 16 Закона № 44-ФЗ,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0E5F5A" w:rsidRDefault="000E5F5A" w:rsidP="000E5F5A">
      <w:r>
        <w:t>При этом согласно части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0E5F5A" w:rsidRDefault="000E5F5A" w:rsidP="000E5F5A">
      <w:r>
        <w:t>Учитывая изложенное,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0E5F5A" w:rsidRDefault="000E5F5A" w:rsidP="000E5F5A">
      <w:r>
        <w:lastRenderedPageBreak/>
        <w:t>Частью 2 статьи 34 Закона № 44-ФЗ установлено, что 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0E5F5A" w:rsidRDefault="000E5F5A" w:rsidP="000E5F5A">
      <w:r>
        <w:t>Согласно подпункту "в" пункта 1 части 1 статьи 95 Закона № 44-ФЗ изменение существенных условий контракта при его исполнении не допускается, за исключением их изменения по соглашению сторон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контракта.</w:t>
      </w:r>
    </w:p>
    <w:p w:rsidR="000E5F5A" w:rsidRDefault="000E5F5A" w:rsidP="000E5F5A">
      <w:r>
        <w:t>Таким образом, изменение существенных условий контракта в соответствии с подпунктом "в" пункта 1 части 1 статьи 95 Закона № 44-ФЗ допускается в пределах доведенных до заказчика лимитов бюджетных обязательств.</w:t>
      </w:r>
      <w:bookmarkStart w:id="0" w:name="_GoBack"/>
      <w:bookmarkEnd w:id="0"/>
      <w:r>
        <w:t> </w:t>
      </w:r>
    </w:p>
    <w:p w:rsidR="000E5F5A" w:rsidRDefault="000E5F5A" w:rsidP="000E5F5A">
      <w:pPr>
        <w:jc w:val="right"/>
      </w:pPr>
      <w:r>
        <w:t>Заместитель директора Департамента</w:t>
      </w:r>
    </w:p>
    <w:p w:rsidR="000E5F5A" w:rsidRDefault="000E5F5A" w:rsidP="000E5F5A">
      <w:pPr>
        <w:jc w:val="right"/>
      </w:pPr>
      <w:r>
        <w:t>Д.А.ГОТОВЦЕВ</w:t>
      </w:r>
    </w:p>
    <w:p w:rsidR="000E5F5A" w:rsidRDefault="000E5F5A" w:rsidP="000E5F5A">
      <w:r>
        <w:t>21.07.2020</w:t>
      </w:r>
    </w:p>
    <w:p w:rsidR="000E5F5A" w:rsidRDefault="000E5F5A" w:rsidP="000E5F5A">
      <w:r>
        <w:t> </w:t>
      </w:r>
    </w:p>
    <w:p w:rsidR="0034125B" w:rsidRDefault="0034125B"/>
    <w:sectPr w:rsidR="003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5A"/>
    <w:rsid w:val="000E5F5A"/>
    <w:rsid w:val="0034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40B8-AFED-4D26-93CA-FC965EF4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5A"/>
    <w:rPr>
      <w:color w:val="0000FF"/>
      <w:u w:val="single"/>
    </w:rPr>
  </w:style>
  <w:style w:type="character" w:customStyle="1" w:styleId="blk">
    <w:name w:val="blk"/>
    <w:basedOn w:val="a0"/>
    <w:rsid w:val="000E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2022-01-27T09:47:00Z</dcterms:created>
  <dcterms:modified xsi:type="dcterms:W3CDTF">2022-01-27T09:51:00Z</dcterms:modified>
</cp:coreProperties>
</file>