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4" w:rsidRDefault="00CF4E94" w:rsidP="00CF4E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F4E94" w:rsidRDefault="00CF4E94" w:rsidP="00CF4E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F4E94" w:rsidRDefault="00CF4E94" w:rsidP="00CF4E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F4E94" w:rsidRDefault="00CF4E94" w:rsidP="00CF4E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мая 2020 г. № 24-02-08/37808 </w:t>
      </w:r>
    </w:p>
    <w:p w:rsidR="00CF4E94" w:rsidRDefault="00CF4E94" w:rsidP="00CF4E94">
      <w:pPr>
        <w:rPr>
          <w:rFonts w:ascii="Times New Roman" w:hAnsi="Times New Roman" w:cs="Times New Roman"/>
        </w:rPr>
      </w:pPr>
      <w:r>
        <w:t xml:space="preserve">  </w:t>
      </w:r>
    </w:p>
    <w:p w:rsidR="00CF4E94" w:rsidRDefault="00CF4E94" w:rsidP="00CF4E94">
      <w:r>
        <w:t xml:space="preserve">Департамент бюджетной политики в сфере контрактной системы Минфина России (далее - Департамент), рассмотрев обращение филиала ФКУ от 05.03.2020 по вопросу о представлении справки, предусмотренной позицией 6 приложения № 1 к постановлению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 </w:t>
      </w:r>
    </w:p>
    <w:p w:rsidR="00CF4E94" w:rsidRDefault="00CF4E94" w:rsidP="00CF4E94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CF4E94" w:rsidRDefault="00CF4E94" w:rsidP="00CF4E94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CF4E94" w:rsidRDefault="00CF4E94" w:rsidP="00CF4E94">
      <w:r>
        <w:t xml:space="preserve">Согласно позиции 6 приложения № 1 к Постановлению № 99 при осуществлении закупки по государственному оборонному заказу в части заказов на создание, модернизацию, поставки, ремонт, сервисное обслуживание и утилизацию вооружения, военной и специальной техники к участнику закупки устанавливается дополнительное требование об отсутствии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юридического лица - участника закупки судимости за преступления, предусмотренные статьями 201.1, 238, 285, 285.4 и 286 Уголовного кодекса Российской Федерации (за исключением лиц, у которых такая судимость погашена или снята). </w:t>
      </w:r>
    </w:p>
    <w:p w:rsidR="00CF4E94" w:rsidRDefault="00CF4E94" w:rsidP="00CF4E94">
      <w:r>
        <w:t xml:space="preserve">Документом, подтверждающим соответствие участника закупки указанному дополнительному требованию, является справка об отсутствии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юридического лица - участника закупки судимости за преступления, предусмотренные статьями 201.1, 238, 285, 285.4 и 286 Уголовного кодекса Российской Федерации, выданная не ранее чем за 90 дней до окончания срока подачи заявки на участие в закупке. </w:t>
      </w:r>
    </w:p>
    <w:p w:rsidR="00CF4E94" w:rsidRDefault="00CF4E94" w:rsidP="00CF4E94">
      <w:r>
        <w:t xml:space="preserve">Таким образом, с целью подтверждения соответствия участника закупки дополнительному требованию об отсутствии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юридического лица - участника закупки судимости за преступления, предусмотренные статьями </w:t>
      </w:r>
      <w:r>
        <w:lastRenderedPageBreak/>
        <w:t>201.1, 238, 285, 285.4 и 286 Уголовного кодекса Российской Федерации, участник закупки представляет справку, предусмотренную пунктом 6 приложения № 1 к Постановлению № 99.</w:t>
      </w:r>
      <w:bookmarkStart w:id="0" w:name="_GoBack"/>
      <w:bookmarkEnd w:id="0"/>
      <w:r>
        <w:t xml:space="preserve">  </w:t>
      </w:r>
    </w:p>
    <w:p w:rsidR="00CF4E94" w:rsidRDefault="00CF4E94" w:rsidP="00CF4E94">
      <w:pPr>
        <w:jc w:val="right"/>
      </w:pPr>
      <w:r>
        <w:t xml:space="preserve">Заместитель директора Департамента </w:t>
      </w:r>
    </w:p>
    <w:p w:rsidR="00CF4E94" w:rsidRDefault="00CF4E94" w:rsidP="00CF4E94">
      <w:pPr>
        <w:jc w:val="right"/>
      </w:pPr>
      <w:r>
        <w:t xml:space="preserve">И.Ю.КУСТ </w:t>
      </w:r>
    </w:p>
    <w:p w:rsidR="00CF4E94" w:rsidRDefault="00CF4E94" w:rsidP="00CF4E94">
      <w:r>
        <w:t xml:space="preserve">08.05.2020 </w:t>
      </w:r>
    </w:p>
    <w:p w:rsidR="00CF4E94" w:rsidRDefault="00CF4E94" w:rsidP="00CF4E94">
      <w:r>
        <w:t xml:space="preserve">  </w:t>
      </w:r>
    </w:p>
    <w:p w:rsidR="00CF4E94" w:rsidRDefault="00CF4E94"/>
    <w:sectPr w:rsidR="00CF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94"/>
    <w:rsid w:val="00C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E5E4"/>
  <w15:chartTrackingRefBased/>
  <w15:docId w15:val="{EA2BA56D-2307-4807-9990-AEDDC7E8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E94"/>
    <w:rPr>
      <w:color w:val="0000FF"/>
      <w:u w:val="single"/>
    </w:rPr>
  </w:style>
  <w:style w:type="character" w:customStyle="1" w:styleId="blk">
    <w:name w:val="blk"/>
    <w:basedOn w:val="a0"/>
    <w:rsid w:val="00CF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2022-02-02T09:12:00Z</dcterms:created>
  <dcterms:modified xsi:type="dcterms:W3CDTF">2022-02-02T09:14:00Z</dcterms:modified>
</cp:coreProperties>
</file>