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5005" w:rsidRDefault="003E5005" w:rsidP="003E5005">
      <w:pPr>
        <w:jc w:val="center"/>
        <w:rPr>
          <w:rFonts w:ascii="Arial" w:hAnsi="Arial" w:cs="Arial"/>
          <w:b/>
          <w:bCs/>
        </w:rPr>
      </w:pPr>
      <w:r>
        <w:rPr>
          <w:rFonts w:ascii="Arial" w:hAnsi="Arial" w:cs="Arial"/>
          <w:b/>
          <w:bCs/>
        </w:rPr>
        <w:t xml:space="preserve">МИНИСТЕРСТВО ФИНАНСОВ РОССИЙСКОЙ ФЕДЕРАЦИИ </w:t>
      </w:r>
    </w:p>
    <w:p w:rsidR="003E5005" w:rsidRDefault="003E5005" w:rsidP="003E5005">
      <w:pPr>
        <w:jc w:val="center"/>
        <w:rPr>
          <w:rFonts w:ascii="Arial" w:hAnsi="Arial" w:cs="Arial"/>
          <w:b/>
          <w:bCs/>
        </w:rPr>
      </w:pPr>
      <w:r>
        <w:rPr>
          <w:rFonts w:ascii="Arial" w:hAnsi="Arial" w:cs="Arial"/>
          <w:b/>
          <w:bCs/>
        </w:rPr>
        <w:t xml:space="preserve">  </w:t>
      </w:r>
    </w:p>
    <w:p w:rsidR="003E5005" w:rsidRDefault="003E5005" w:rsidP="003E5005">
      <w:pPr>
        <w:jc w:val="center"/>
        <w:rPr>
          <w:rFonts w:ascii="Arial" w:hAnsi="Arial" w:cs="Arial"/>
          <w:b/>
          <w:bCs/>
        </w:rPr>
      </w:pPr>
      <w:r>
        <w:rPr>
          <w:rFonts w:ascii="Arial" w:hAnsi="Arial" w:cs="Arial"/>
          <w:b/>
          <w:bCs/>
        </w:rPr>
        <w:t xml:space="preserve">ПИСЬМО </w:t>
      </w:r>
    </w:p>
    <w:p w:rsidR="003E5005" w:rsidRDefault="003E5005" w:rsidP="003E5005">
      <w:pPr>
        <w:jc w:val="center"/>
        <w:rPr>
          <w:rFonts w:ascii="Arial" w:hAnsi="Arial" w:cs="Arial"/>
          <w:b/>
          <w:bCs/>
        </w:rPr>
      </w:pPr>
      <w:r>
        <w:rPr>
          <w:rFonts w:ascii="Arial" w:hAnsi="Arial" w:cs="Arial"/>
          <w:b/>
          <w:bCs/>
        </w:rPr>
        <w:t xml:space="preserve">от 8 мая 2020 г. № 24-05-08/37851 </w:t>
      </w:r>
    </w:p>
    <w:p w:rsidR="003E5005" w:rsidRDefault="003E5005" w:rsidP="003E5005">
      <w:pPr>
        <w:rPr>
          <w:rFonts w:ascii="Times New Roman" w:hAnsi="Times New Roman" w:cs="Times New Roman"/>
        </w:rPr>
      </w:pPr>
      <w:r>
        <w:t xml:space="preserve">  </w:t>
      </w:r>
    </w:p>
    <w:p w:rsidR="003E5005" w:rsidRDefault="003E5005" w:rsidP="003E5005">
      <w:r>
        <w:t xml:space="preserve">Департамент бюджетной политики в сфере контрактной системы Минфина России (далее - Департамент), рассмотрев обращение ООО от 21.04.2020 по вопросу требования заказчиком избыточных документов при осуществлении закупок в соответствии с положениями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Закон № 44-ФЗ, Обращение), в рамках компетенции сообщает следующее. </w:t>
      </w:r>
    </w:p>
    <w:p w:rsidR="003E5005" w:rsidRDefault="003E5005" w:rsidP="003E5005">
      <w:r>
        <w:t xml:space="preserve">В соответствии с пунктами 11.8 и 12.5 Регламента Министерства финансов Российской Федерации, утвержденного приказом Министерства финансов Российской Федерации от 14.09.2018 № 194н, Минфином России не осуществляется разъяснение законодательства Российской Федерации, практики его применения, практики применения нормативных правовых актов Минфина России, а также толкование норм, терминов и понятий, за исключением случаев, если на него возложена соответствующая обязанность или если это необходимо для обоснования решения, принятого по обращению, а также не рассматриваются по существу обращения по оценке конкретных хозяйственных ситуаций. </w:t>
      </w:r>
    </w:p>
    <w:p w:rsidR="003E5005" w:rsidRDefault="003E5005" w:rsidP="003E5005">
      <w:r>
        <w:t xml:space="preserve">Вместе с тем Департамент считает возможным по изложенному в Обращении вопросу сообщить следующее. </w:t>
      </w:r>
    </w:p>
    <w:p w:rsidR="003E5005" w:rsidRDefault="003E5005" w:rsidP="003E5005">
      <w:r>
        <w:t xml:space="preserve">Требования к содержанию и составу заявок на участие в закупках установлены положениями части 5 статьи 66, части 6 статьи 54.4 Закона № 44-ФЗ. При этом не допускается установление требований, влекущих за собой ограничение количества участников закупок или ограничение доступа к участию в таких закупках. </w:t>
      </w:r>
    </w:p>
    <w:p w:rsidR="003E5005" w:rsidRDefault="003E5005" w:rsidP="003E5005">
      <w:r>
        <w:t xml:space="preserve">Департамент сообщает, что вопрос соответствия установленных документацией о закупке требований к составу заявок на участие в закупке положениям Закона № 44-ФЗ рассматривается контрольным органом в сфере закупок в каждом конкретном случае исходя из требований, содержащихся в документации о закупке, и всех обстоятельств дела. </w:t>
      </w:r>
    </w:p>
    <w:p w:rsidR="003E5005" w:rsidRDefault="003E5005" w:rsidP="003E5005">
      <w:r>
        <w:t xml:space="preserve">По вопросу представления поставщиком (подрядчиком, исполнителем) документов, необходимых при поставке товара, Департамент сообщает следующее. </w:t>
      </w:r>
    </w:p>
    <w:p w:rsidR="003E5005" w:rsidRDefault="003E5005" w:rsidP="003E5005">
      <w:r>
        <w:t xml:space="preserve">Частью 1 статьи 34 Закона № 44-ФЗ установлено, что контракт заключается на условиях, предусмотренных извещением об осуществлении закупки или приглашением принять участие в определении поставщика (подрядчика, исполнителя), документацией о закупке, заявкой, окончательным предложением участника закупки, с которым заключается контракт. </w:t>
      </w:r>
    </w:p>
    <w:p w:rsidR="003E5005" w:rsidRDefault="003E5005" w:rsidP="003E5005">
      <w:r>
        <w:t xml:space="preserve">В соответствии с частью 2 статьи 94 Закона № 44-ФЗ поставщик (подрядчик, исполнитель) в соответствии с условиями контракта к установленному контрактом сроку обязан представить заказчику результаты поставки товара, выполнения работы или оказания услуги, предусмотренные контрактом. </w:t>
      </w:r>
    </w:p>
    <w:p w:rsidR="003E5005" w:rsidRDefault="003E5005" w:rsidP="003E5005">
      <w:r>
        <w:t xml:space="preserve">При этом частью 2 статьи 456 Гражданского кодекса Российской Федерации установлено, что, если иное не предусмотрено договором купли-продажи, продавец обязан одновременно с передачей вещи передать покупателю ее принадлежности, а также относящиеся к ней документы </w:t>
      </w:r>
      <w:r>
        <w:lastRenderedPageBreak/>
        <w:t xml:space="preserve">(технический паспорт, сертификат качества, инструкцию по эксплуатации и т.п.), предусмотренные законом, иными правовыми актами или договором. </w:t>
      </w:r>
    </w:p>
    <w:p w:rsidR="003E5005" w:rsidRDefault="003E5005" w:rsidP="003E5005">
      <w:r>
        <w:t xml:space="preserve">Таким образом, поставщик обязан в установленный контрактом срок представить результаты поставки товара, соответствующие условиям контракта, и все необходимые документы, указанные в контракте и предусмотренные в соответствии с требованиями действующего законодательства Российской Федерации. </w:t>
      </w:r>
    </w:p>
    <w:p w:rsidR="003E5005" w:rsidRDefault="003E5005" w:rsidP="003E5005">
      <w:r>
        <w:t>Дополнительно Департамент обращает внимание, что, в случае если при осуществлении закупок товаров, работ, услуг нарушаются права и законные интересы участника закупки, такое лицо вправе обжаловать действия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оператора электронной площадки в порядке, предусмотренном Законом № 44-ФЗ, или в судебном порядке.</w:t>
      </w:r>
      <w:bookmarkStart w:id="0" w:name="_GoBack"/>
      <w:bookmarkEnd w:id="0"/>
      <w:r>
        <w:t xml:space="preserve">  </w:t>
      </w:r>
    </w:p>
    <w:p w:rsidR="003E5005" w:rsidRDefault="003E5005" w:rsidP="003E5005">
      <w:pPr>
        <w:jc w:val="right"/>
      </w:pPr>
      <w:r>
        <w:t xml:space="preserve">Заместитель директора Департамента </w:t>
      </w:r>
    </w:p>
    <w:p w:rsidR="003E5005" w:rsidRDefault="003E5005" w:rsidP="003E5005">
      <w:pPr>
        <w:jc w:val="right"/>
      </w:pPr>
      <w:r>
        <w:t xml:space="preserve">И.Ю.КУСТ </w:t>
      </w:r>
    </w:p>
    <w:p w:rsidR="003E5005" w:rsidRDefault="003E5005" w:rsidP="003E5005">
      <w:r>
        <w:t xml:space="preserve">08.05.2020 </w:t>
      </w:r>
    </w:p>
    <w:p w:rsidR="003E5005" w:rsidRDefault="003E5005" w:rsidP="003E5005">
      <w:r>
        <w:t xml:space="preserve">  </w:t>
      </w:r>
    </w:p>
    <w:p w:rsidR="003E5005" w:rsidRDefault="003E5005" w:rsidP="003E5005">
      <w:r>
        <w:t xml:space="preserve">  </w:t>
      </w:r>
    </w:p>
    <w:p w:rsidR="005F75F2" w:rsidRDefault="005F75F2"/>
    <w:sectPr w:rsidR="005F75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005"/>
    <w:rsid w:val="003E5005"/>
    <w:rsid w:val="005F75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507BA1-DFFD-47E8-9BE1-549C067AD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500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E5005"/>
    <w:rPr>
      <w:color w:val="0000FF"/>
      <w:u w:val="single"/>
    </w:rPr>
  </w:style>
  <w:style w:type="character" w:customStyle="1" w:styleId="blk">
    <w:name w:val="blk"/>
    <w:basedOn w:val="a0"/>
    <w:rsid w:val="003E50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594</Words>
  <Characters>3387</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2022-02-03T07:25:00Z</dcterms:created>
  <dcterms:modified xsi:type="dcterms:W3CDTF">2022-02-03T07:36:00Z</dcterms:modified>
</cp:coreProperties>
</file>