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45" w:rsidRDefault="00117F45" w:rsidP="00117F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117F45" w:rsidRDefault="00117F45" w:rsidP="00117F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117F45" w:rsidRDefault="00117F45" w:rsidP="00117F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117F45" w:rsidRDefault="00117F45" w:rsidP="00117F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21 августа 2020 г. № 24-02-08/73488 </w:t>
      </w:r>
    </w:p>
    <w:p w:rsidR="00117F45" w:rsidRDefault="00117F45" w:rsidP="00117F45">
      <w:pPr>
        <w:rPr>
          <w:rFonts w:ascii="Times New Roman" w:hAnsi="Times New Roman" w:cs="Times New Roman"/>
        </w:rPr>
      </w:pPr>
      <w:r>
        <w:t xml:space="preserve">  </w:t>
      </w:r>
    </w:p>
    <w:p w:rsidR="00117F45" w:rsidRDefault="00117F45" w:rsidP="00117F45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от 29.06.2020 по вопросу о порядке подтверждения опыта на выполнение работ по строительству некапитального строения, сооружения (строений, сооружений), благоустройству территории в соответствии с постановлением Правительства Российской Федерации от 04.02.2015 № 99 "Об установлении дополнительных требований к участникам закупки отдельных видов товаров, работ, услуг, случаев отнесения товаров, работ, услуг</w:t>
      </w:r>
      <w:proofErr w:type="gramEnd"/>
      <w:r>
        <w:t xml:space="preserve"> </w:t>
      </w:r>
      <w:proofErr w:type="gramStart"/>
      <w:r>
        <w:t xml:space="preserve">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№ 99, Обращение), в рамках компетенции сообщает следующее. </w:t>
      </w:r>
      <w:proofErr w:type="gramEnd"/>
    </w:p>
    <w:p w:rsidR="00117F45" w:rsidRDefault="00117F45" w:rsidP="00117F45"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117F45" w:rsidRDefault="00117F45" w:rsidP="00117F45">
      <w:r>
        <w:t xml:space="preserve">Вместе с тем Департамент считает возможным по изложенному в Обращении вопросу сообщить следующее. </w:t>
      </w:r>
    </w:p>
    <w:p w:rsidR="00117F45" w:rsidRDefault="00117F45" w:rsidP="00117F45">
      <w:r>
        <w:t xml:space="preserve">09.07.2020 вступили в силу положения постановления Правительства Российской Федерации от 25.06.2020 № 921 "О внесении изменений в некоторые акты Правительства Российской Федерации по вопросам осуществления закупок в сфере строительства и признании утратившим силу распоряжения Правительства Российской Федерации от 13 мая 2016 г. № 890-р", предусматривающие изменения в Постановление № 99. </w:t>
      </w:r>
    </w:p>
    <w:p w:rsidR="00117F45" w:rsidRDefault="00117F45" w:rsidP="00117F45">
      <w:r>
        <w:t xml:space="preserve">Пунктом 2(2) Приложения № 1 к Постановлению № 99 установлено дополнительное требование к участникам закупок на выполнение работ по строительству некапитального строения, сооружения (строений, сооружений), благоустройству территории, если начальная (максимальная) цена контракта (цена лота) для обеспечения федеральных нужд превышает 10 </w:t>
      </w:r>
      <w:proofErr w:type="gramStart"/>
      <w:r>
        <w:t>млн</w:t>
      </w:r>
      <w:proofErr w:type="gramEnd"/>
      <w:r>
        <w:t xml:space="preserve"> рублей, для обеспечения нужд субъектов Российской Федерации, муниципальных нужд - 5 млн рублей. </w:t>
      </w:r>
    </w:p>
    <w:p w:rsidR="00117F45" w:rsidRDefault="00117F45" w:rsidP="00117F45">
      <w:r>
        <w:t xml:space="preserve">Документами, подтверждающими соответствие участника закупки указанному дополнительному требованию, являются: </w:t>
      </w:r>
    </w:p>
    <w:p w:rsidR="00117F45" w:rsidRDefault="00117F45" w:rsidP="00117F45">
      <w:proofErr w:type="gramStart"/>
      <w:r>
        <w:t xml:space="preserve">- копия исполненного контракта (договора) на выполнение работ по строительству, реконструкции объекта капитального строительства, в том числе линейного объекта, либо копия контракта (договора), сведения о котором содержатся в реестре контрактов, заключенных заказчиками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нужд", или в реестре договоров, </w:t>
      </w:r>
      <w:r>
        <w:lastRenderedPageBreak/>
        <w:t>заключенных заказчиками по результатам закупки</w:t>
      </w:r>
      <w:proofErr w:type="gramEnd"/>
      <w:r>
        <w:t xml:space="preserve"> в соответствии с Федеральным законом "О закупках товаров, работ, услуг отдельными видами юридических лиц", на выполнение работ по строительству некапитального строения, сооружения (строений, сооружений), благоустройству территории; </w:t>
      </w:r>
    </w:p>
    <w:p w:rsidR="00117F45" w:rsidRDefault="00117F45" w:rsidP="00117F45">
      <w:r>
        <w:t xml:space="preserve">Примечание. </w:t>
      </w:r>
    </w:p>
    <w:p w:rsidR="00117F45" w:rsidRDefault="00117F45" w:rsidP="00117F45">
      <w:r>
        <w:t xml:space="preserve">В тексте документа, видимо, допущена опечатка: имеется в виду часть 2 статьи 9 Федерального закона от 06.12.2011 № 402-ФЗ. </w:t>
      </w:r>
    </w:p>
    <w:p w:rsidR="00117F45" w:rsidRDefault="00117F45" w:rsidP="00117F45">
      <w:proofErr w:type="gramStart"/>
      <w:r>
        <w:t>- копия акта (актов) выполненных работ, содержащего (содержащих) все обязательные реквизиты, установленные частью 2 статьи 9 Федерального закона "О бухгалтерском учете", и подтверждающего (подтверждающих) стоимость исполненного контракта (договора) (за исключением случая, если застройщик является лицом, осуществляющим строительство).</w:t>
      </w:r>
      <w:proofErr w:type="gramEnd"/>
      <w:r>
        <w:t xml:space="preserve"> Указанный документ (документы) должен быть подписан (подписаны) не ранее чем за 5 лет до даты окончания срока подачи заявок на участие в закупке; </w:t>
      </w:r>
    </w:p>
    <w:p w:rsidR="00117F45" w:rsidRDefault="00117F45" w:rsidP="00117F45">
      <w:r>
        <w:t xml:space="preserve">- копия разрешения на ввод объекта капитального строительства в эксплуатацию (за исключением случаев,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деятельности). Указанный документ должен быть подписан не ранее чем за 5 лет до даты окончания срока подачи заявок на участие в закупке. </w:t>
      </w:r>
    </w:p>
    <w:p w:rsidR="00117F45" w:rsidRDefault="00117F45" w:rsidP="00117F45">
      <w:r>
        <w:t xml:space="preserve">Таким образом, с целью подтверждения соответствия участника закупки дополнительному требованию, предусмотренному пунктом 2(2) Приложения № 1 к Постановлению № 99, в составе заявки участника закупки должен быть представлен хотя бы один контракт (договор), подтверждающий опыт выполнения соответствующих работ, предметом которого должны быть строительно-монтажные работы или работы по благоустройству территории. </w:t>
      </w:r>
    </w:p>
    <w:p w:rsidR="00117F45" w:rsidRDefault="00117F45" w:rsidP="00117F45">
      <w:r>
        <w:t>На основании изложенного с целью подтверждения соответствия участника закупки дополнительным требованиям, предусмотренным пунктом 2(2) Приложения № 1 к Постановлению № 99, участник закупки представляет совокупность документов, установленных Постановлением № 99, подтверждающих наличие опыта у конкретного лица и позволяющих сделать вывод об объеме выполненных работ непосредственно этим участником.</w:t>
      </w:r>
      <w:bookmarkStart w:id="0" w:name="_GoBack"/>
      <w:bookmarkEnd w:id="0"/>
      <w:r>
        <w:t xml:space="preserve">  </w:t>
      </w:r>
    </w:p>
    <w:p w:rsidR="00117F45" w:rsidRDefault="00117F45" w:rsidP="00117F45">
      <w:pPr>
        <w:jc w:val="right"/>
      </w:pPr>
      <w:r>
        <w:t xml:space="preserve">Заместитель директора Департамента </w:t>
      </w:r>
    </w:p>
    <w:p w:rsidR="00117F45" w:rsidRDefault="00117F45" w:rsidP="00117F45">
      <w:pPr>
        <w:jc w:val="right"/>
      </w:pPr>
      <w:r>
        <w:t xml:space="preserve">И.Ю.КУСТ </w:t>
      </w:r>
    </w:p>
    <w:p w:rsidR="00117F45" w:rsidRDefault="00117F45" w:rsidP="00117F45">
      <w:r>
        <w:t xml:space="preserve">21.08.2020 </w:t>
      </w:r>
    </w:p>
    <w:p w:rsidR="0047676F" w:rsidRDefault="0047676F"/>
    <w:sectPr w:rsidR="0047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45"/>
    <w:rsid w:val="00117F45"/>
    <w:rsid w:val="0047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F45"/>
    <w:rPr>
      <w:color w:val="0000FF"/>
      <w:u w:val="single"/>
    </w:rPr>
  </w:style>
  <w:style w:type="character" w:customStyle="1" w:styleId="blk">
    <w:name w:val="blk"/>
    <w:basedOn w:val="a0"/>
    <w:rsid w:val="00117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F45"/>
    <w:rPr>
      <w:color w:val="0000FF"/>
      <w:u w:val="single"/>
    </w:rPr>
  </w:style>
  <w:style w:type="character" w:customStyle="1" w:styleId="blk">
    <w:name w:val="blk"/>
    <w:basedOn w:val="a0"/>
    <w:rsid w:val="0011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2022-04-19T09:19:00Z</dcterms:created>
  <dcterms:modified xsi:type="dcterms:W3CDTF">2022-04-19T09:23:00Z</dcterms:modified>
</cp:coreProperties>
</file>