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6F" w:rsidRDefault="006B116F" w:rsidP="006B11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6B116F" w:rsidRDefault="006B116F" w:rsidP="006B11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6B116F" w:rsidRDefault="006B116F" w:rsidP="006B11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6B116F" w:rsidRDefault="006B116F" w:rsidP="006B11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сентября 2020 г. № 24-03-07/77702 </w:t>
      </w:r>
    </w:p>
    <w:p w:rsidR="006B116F" w:rsidRDefault="006B116F" w:rsidP="006B116F">
      <w:pPr>
        <w:rPr>
          <w:rFonts w:ascii="Times New Roman" w:hAnsi="Times New Roman" w:cs="Times New Roman"/>
        </w:rPr>
      </w:pPr>
      <w:r>
        <w:t xml:space="preserve">  </w:t>
      </w:r>
    </w:p>
    <w:p w:rsidR="006B116F" w:rsidRDefault="006B116F" w:rsidP="006B116F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рассмотрения вторых частей заявок, в рамках компетенции сообщает следующее. </w:t>
      </w:r>
      <w:proofErr w:type="gramEnd"/>
    </w:p>
    <w:p w:rsidR="006B116F" w:rsidRDefault="006B116F" w:rsidP="006B116F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6B116F" w:rsidRDefault="006B116F" w:rsidP="006B116F"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6B116F" w:rsidRDefault="006B116F" w:rsidP="006B116F"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6B116F" w:rsidRDefault="006B116F" w:rsidP="006B116F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6B116F" w:rsidRDefault="006B116F" w:rsidP="006B116F">
      <w:r>
        <w:t xml:space="preserve">Вместе с тем Департамент считает необходимым отметить следующее. </w:t>
      </w:r>
    </w:p>
    <w:p w:rsidR="006B116F" w:rsidRDefault="006B116F" w:rsidP="006B116F">
      <w:r>
        <w:t xml:space="preserve">В соответствии с пунктом 6 части 5 статьи 66 Закона № 44-ФЗ заявка участника закупки должна содержать документы, предусмотренные нормативными правовыми актами, принятыми в соответствии со статьей 14 Закона № 44-ФЗ, в случае закупки товаров, работ, услуг, на которые распространяется действие указанных нормативных правовых актов, или копии таких документов. </w:t>
      </w:r>
    </w:p>
    <w:p w:rsidR="006B116F" w:rsidRDefault="006B116F" w:rsidP="006B116F">
      <w:r>
        <w:t xml:space="preserve">В соответствии с пунктом 3 постановления Правительства Российской Федерации от 22 августа 2016 г. № 832 (далее - Постановление № 832) подтверждением страны происхождения товаров (пищевых продуктов) является указание (декларирование) участником закупки наименования страны происхождения и производителя пищевых продуктов, включенных в перечень. </w:t>
      </w:r>
    </w:p>
    <w:p w:rsidR="006B116F" w:rsidRDefault="006B116F" w:rsidP="006B116F">
      <w:r>
        <w:t xml:space="preserve">Следует отметить, что декларированием страны происхождения товара является указание наименования его страны происхождения. </w:t>
      </w:r>
    </w:p>
    <w:p w:rsidR="006B116F" w:rsidRDefault="006B116F" w:rsidP="006B116F">
      <w:proofErr w:type="gramStart"/>
      <w:r>
        <w:t xml:space="preserve">В соответствии с пунктом 1 части 6 статьи 69 Закона № 44-ФЗ заявка на участие в электронном аукционе признается не соответствующей требованиям, установленным документацией о таком </w:t>
      </w:r>
      <w:r>
        <w:lastRenderedPageBreak/>
        <w:t>аукционе, в случае непредставления документов и информации, которые предусмотрены частью 11 статьи 24.1, частями 3 или 3.1, 5, 8.2 статьи 66 Закона № 44-ФЗ, несоответствия указанных документов и информации требованиям, установленным документацией о таком аукционе, наличия</w:t>
      </w:r>
      <w:proofErr w:type="gramEnd"/>
      <w:r>
        <w:t xml:space="preserve">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аукционе. </w:t>
      </w:r>
    </w:p>
    <w:p w:rsidR="006B116F" w:rsidRDefault="006B116F" w:rsidP="006B116F">
      <w:r>
        <w:t xml:space="preserve">Таким образом, учитывая, что Законом № 44-ФЗ не установлены требования о представлении определенного документа в качестве декларации о стране происхождения товара, в случае отсутствия такого документа, но при наличии информации о стране происхождения в составе заявки участника закупки такая заявка признается соответствующей требованиям пункта 6 части 5 статьи 66 Закона № 44-ФЗ. </w:t>
      </w:r>
    </w:p>
    <w:p w:rsidR="006B116F" w:rsidRDefault="006B116F" w:rsidP="006B116F">
      <w:proofErr w:type="gramStart"/>
      <w:r>
        <w:t xml:space="preserve">Пунктом 2 Постановления № 832 установлено, что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</w:t>
      </w:r>
      <w:bookmarkStart w:id="0" w:name="_GoBack"/>
      <w:bookmarkEnd w:id="0"/>
      <w:r>
        <w:t>подано не менее 2 удовлетворяющих требованиям извещения об осуществлении</w:t>
      </w:r>
      <w:proofErr w:type="gramEnd"/>
      <w:r>
        <w:t xml:space="preserve"> закупки и (или) документации о закупке заявок, которые одновременно: </w:t>
      </w:r>
    </w:p>
    <w:p w:rsidR="006B116F" w:rsidRDefault="006B116F" w:rsidP="006B116F">
      <w:r>
        <w:t xml:space="preserve">содержат предложения о поставке видов пищевых продуктов, являющихся объектом закупки и включенных в перечень, страной происхождения которых являются государства - члены Евразийского экономического союза; </w:t>
      </w:r>
    </w:p>
    <w:p w:rsidR="006B116F" w:rsidRDefault="006B116F" w:rsidP="006B116F">
      <w:r>
        <w:t xml:space="preserve">не содержат предложений о поставке одного и того же вида пищевых продуктов одного производителя. </w:t>
      </w:r>
    </w:p>
    <w:p w:rsidR="006B116F" w:rsidRDefault="006B116F" w:rsidP="006B116F">
      <w:r>
        <w:t xml:space="preserve">В соответствии с частью 2 статьи 66 Закона № 44-ФЗ заявка на участие в электронном аукционе состоит из двух частей. </w:t>
      </w:r>
    </w:p>
    <w:p w:rsidR="006B116F" w:rsidRDefault="006B116F" w:rsidP="006B116F">
      <w:r>
        <w:t xml:space="preserve">Аукционной комиссией принимается решение о соответствии или о несоответствии заявок на участие в электронном аукционе требованиям, установленным документацией об аукционе, на основании результатов рассмотрения первых и вторых частей заявок. </w:t>
      </w:r>
    </w:p>
    <w:p w:rsidR="006B116F" w:rsidRDefault="006B116F" w:rsidP="006B116F">
      <w:r>
        <w:t xml:space="preserve">Таким образом, вывод о соответствии поданных заявок требованиям аукционной документации может быть сделан только по итогам рассмотрения второй части заявок. </w:t>
      </w:r>
    </w:p>
    <w:p w:rsidR="006B116F" w:rsidRDefault="006B116F" w:rsidP="006B116F">
      <w:r>
        <w:t xml:space="preserve">С учетом изложенного при проведении электронного аукциона отклонение заявок, содержащих предложение о поставке товаров иностранного происхождения, за исключением государств - членов Евразийского экономического союза, в соответствии с пунктом 2 Постановления № 832 возможно только по результатам рассмотрения вторых частей заявок. </w:t>
      </w:r>
    </w:p>
    <w:p w:rsidR="006B116F" w:rsidRDefault="006B116F" w:rsidP="006B116F">
      <w:r>
        <w:t xml:space="preserve">При этом случаи, при которых заявка на участие в электронном аукционе признается не соответствующей требованиям, установленным документацией о таком аукционе, установлены частью 6 статьи 69 Закона № 44-ФЗ.  </w:t>
      </w:r>
    </w:p>
    <w:p w:rsidR="006B116F" w:rsidRDefault="006B116F" w:rsidP="006B116F">
      <w:pPr>
        <w:jc w:val="right"/>
      </w:pPr>
      <w:r>
        <w:t xml:space="preserve">Заместитель директора Департамента </w:t>
      </w:r>
    </w:p>
    <w:p w:rsidR="006B116F" w:rsidRDefault="006B116F" w:rsidP="006B116F">
      <w:pPr>
        <w:jc w:val="right"/>
      </w:pPr>
      <w:r>
        <w:t xml:space="preserve">Д.А.ГОТОВЦЕВ </w:t>
      </w:r>
    </w:p>
    <w:p w:rsidR="006B116F" w:rsidRDefault="006B116F" w:rsidP="006B116F">
      <w:r>
        <w:t xml:space="preserve">04.09.2020 </w:t>
      </w:r>
    </w:p>
    <w:p w:rsidR="006B116F" w:rsidRDefault="006B116F" w:rsidP="006B116F"/>
    <w:p w:rsidR="00363709" w:rsidRDefault="00363709"/>
    <w:sectPr w:rsidR="0036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6F"/>
    <w:rsid w:val="00363709"/>
    <w:rsid w:val="006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16F"/>
    <w:rPr>
      <w:color w:val="0000FF"/>
      <w:u w:val="single"/>
    </w:rPr>
  </w:style>
  <w:style w:type="character" w:customStyle="1" w:styleId="blk">
    <w:name w:val="blk"/>
    <w:basedOn w:val="a0"/>
    <w:rsid w:val="006B1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16F"/>
    <w:rPr>
      <w:color w:val="0000FF"/>
      <w:u w:val="single"/>
    </w:rPr>
  </w:style>
  <w:style w:type="character" w:customStyle="1" w:styleId="blk">
    <w:name w:val="blk"/>
    <w:basedOn w:val="a0"/>
    <w:rsid w:val="006B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2022-04-22T05:36:00Z</dcterms:created>
  <dcterms:modified xsi:type="dcterms:W3CDTF">2022-04-22T05:43:00Z</dcterms:modified>
</cp:coreProperties>
</file>