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31" w:rsidRDefault="00B21E31" w:rsidP="00B21E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B21E31" w:rsidRDefault="00B21E31" w:rsidP="00B21E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B21E31" w:rsidRDefault="00B21E31" w:rsidP="00B21E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B21E31" w:rsidRDefault="00B21E31" w:rsidP="00B21E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 июня 2020 г. № 24-03-06/47041 </w:t>
      </w:r>
    </w:p>
    <w:p w:rsidR="00B21E31" w:rsidRDefault="00B21E31" w:rsidP="00B21E31">
      <w:pPr>
        <w:rPr>
          <w:rFonts w:ascii="Times New Roman" w:hAnsi="Times New Roman" w:cs="Times New Roman"/>
        </w:rPr>
      </w:pPr>
      <w:r>
        <w:t xml:space="preserve">  </w:t>
      </w:r>
    </w:p>
    <w:p w:rsidR="00B21E31" w:rsidRDefault="00B21E31" w:rsidP="00B21E31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применения части 65 статьи 112 Закона № 44-ФЗ, в рамках компетенции сообщает следующее. </w:t>
      </w:r>
      <w:proofErr w:type="gramEnd"/>
    </w:p>
    <w:p w:rsidR="00B21E31" w:rsidRDefault="00B21E31" w:rsidP="00B21E31">
      <w:pPr>
        <w:ind w:firstLine="540"/>
        <w:jc w:val="both"/>
      </w:pPr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B21E31" w:rsidRDefault="00B21E31" w:rsidP="00B21E31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B21E31" w:rsidRDefault="00B21E31" w:rsidP="00B21E31">
      <w:pPr>
        <w:ind w:firstLine="540"/>
        <w:jc w:val="both"/>
      </w:pPr>
      <w:proofErr w:type="gramStart"/>
      <w:r>
        <w:t xml:space="preserve">Вместе с тем Департамент считает необходимым отметить, что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 Закон №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частью 24 статьи 22 Закона № 44-ФЗ), и (или) размера аванса (если контрактом предусмотрена выплата</w:t>
      </w:r>
      <w:proofErr w:type="gramEnd"/>
      <w:r>
        <w:t xml:space="preserve"> аванса),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 (часть 65 статьи 112 Закона № 44-ФЗ). </w:t>
      </w:r>
    </w:p>
    <w:p w:rsidR="00B21E31" w:rsidRDefault="00B21E31" w:rsidP="00B21E31">
      <w:pPr>
        <w:ind w:firstLine="540"/>
        <w:jc w:val="both"/>
      </w:pPr>
      <w:proofErr w:type="gramStart"/>
      <w:r>
        <w:t>Предусмотренное частью 65 статьи 112 Закона № 44-ФЗ изменение условий контракта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 и</w:t>
      </w:r>
      <w:proofErr w:type="gramEnd"/>
      <w:r>
        <w:t xml:space="preserve"> </w:t>
      </w:r>
      <w:proofErr w:type="gramStart"/>
      <w:r>
        <w:t xml:space="preserve">после предоставления поставщиком (подрядчиком, исполнителем) в соответствии с Законом №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Закона № 44-ФЗ при определении поставщика (подрядчика, исполнителя). </w:t>
      </w:r>
      <w:proofErr w:type="gramEnd"/>
    </w:p>
    <w:p w:rsidR="00B21E31" w:rsidRDefault="00B21E31" w:rsidP="00B21E31">
      <w:pPr>
        <w:ind w:firstLine="540"/>
        <w:jc w:val="both"/>
      </w:pPr>
      <w:r>
        <w:lastRenderedPageBreak/>
        <w:t xml:space="preserve">При этом в случае изменения только размера аванса в соответствии с частью 65 статьи 112 Закона № 44-ФЗ дополнительных решений Правительства Российской Федерации, высшего исполнительного органа государственной власти субъекта Российской Федерации, местной администрации не требуется. </w:t>
      </w:r>
    </w:p>
    <w:p w:rsidR="00B21E31" w:rsidRDefault="00B21E31" w:rsidP="00B21E31">
      <w:pPr>
        <w:ind w:firstLine="540"/>
        <w:jc w:val="both"/>
      </w:pPr>
      <w:r>
        <w:t xml:space="preserve">Также отмечаем, что изменение условий контракта в соответствии с частью 65 статьи 112 Закона № 44-ФЗ может быть осуществлено в </w:t>
      </w:r>
      <w:proofErr w:type="gramStart"/>
      <w:r>
        <w:t>пределах</w:t>
      </w:r>
      <w:proofErr w:type="gramEnd"/>
      <w:r>
        <w:t xml:space="preserve"> доведенных в соответствии с бюджетным законодательством Российской Федерации лимитов бюджетных обязательств на срок исполнения контракта. </w:t>
      </w:r>
    </w:p>
    <w:p w:rsidR="00B21E31" w:rsidRDefault="00B21E31" w:rsidP="00B21E31">
      <w:pPr>
        <w:ind w:firstLine="540"/>
        <w:jc w:val="both"/>
      </w:pPr>
      <w:proofErr w:type="gramStart"/>
      <w:r>
        <w:t xml:space="preserve">Учитывая, что распространение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, является обстоятельством непреодолимой силы, заказчик вправе изменить условия исполнения заключенного контракта, в том числе срок исполнения контракта, в порядке, предусмотренном частью 65 статьи 112 Закона № 44-ФЗ,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при условии наличия причинно-следственной связи между объектом закупки и его использованием для удовлетворения потребностей, возникших</w:t>
      </w:r>
      <w:proofErr w:type="gramEnd"/>
      <w:r>
        <w:t xml:space="preserve"> вследствие возникновения обстоятельств непреодолимой силы, и (или) его использованием для предупреждения чрезвычайной ситуации. </w:t>
      </w:r>
    </w:p>
    <w:p w:rsidR="00B21E31" w:rsidRDefault="00B21E31" w:rsidP="00B21E31">
      <w:pPr>
        <w:ind w:firstLine="540"/>
        <w:jc w:val="both"/>
      </w:pPr>
      <w:proofErr w:type="gramStart"/>
      <w:r>
        <w:t xml:space="preserve">Указанная позиция доведена до всех участников контрактной системы совместным письмом Минфина России № 24-06-05/26578, МЧС России № 219-АГ-70, ФАС России № МЕ/28039/20 от 3 апреля 2020 г. "О позиции Минфина России, МЧС России, ФАС России об осуществлении закупок товара, работы, услуги для обеспечения государственных и муниципальных нужд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". </w:t>
      </w:r>
      <w:proofErr w:type="gramEnd"/>
    </w:p>
    <w:p w:rsidR="00B21E31" w:rsidRDefault="00B21E31" w:rsidP="00B21E31">
      <w:pPr>
        <w:ind w:firstLine="540"/>
        <w:jc w:val="both"/>
      </w:pPr>
      <w:proofErr w:type="gramStart"/>
      <w:r>
        <w:t>Таким образом, часть 65 статьи 112 Закона № 44-ФЗ предусматривает возможность на основании решения высшего исполнительного органа государственной власти субъекта Российской Федерации по соглашению сторон вносить изменения в заключенные заказчиками контракты в части срока исполнения, и (или) цены контракта, и (или) цены единицы товара, работы, услуги (в случае, предусмотренном частью 24 статьи 22 Закона № 44-ФЗ), если при его исполнении в связи</w:t>
      </w:r>
      <w:proofErr w:type="gramEnd"/>
      <w:r>
        <w:t xml:space="preserve">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возникли независящие от сторон контракта обстоятельства, влекущие невозможность его исполнения при наличии доведенных в соответствии с бюджетным законодательством Российской Федерации лимитов бюджетных обязательств.</w:t>
      </w:r>
      <w:bookmarkStart w:id="0" w:name="_GoBack"/>
      <w:bookmarkEnd w:id="0"/>
      <w:r>
        <w:t xml:space="preserve"> </w:t>
      </w:r>
    </w:p>
    <w:p w:rsidR="00B21E31" w:rsidRDefault="00B21E31" w:rsidP="00B21E31">
      <w:r>
        <w:t xml:space="preserve">  </w:t>
      </w:r>
    </w:p>
    <w:p w:rsidR="00B21E31" w:rsidRDefault="00B21E31" w:rsidP="00B21E31">
      <w:pPr>
        <w:jc w:val="right"/>
      </w:pPr>
      <w:r>
        <w:t xml:space="preserve">Заместитель директора Департамента </w:t>
      </w:r>
    </w:p>
    <w:p w:rsidR="00B21E31" w:rsidRDefault="00B21E31" w:rsidP="00B21E31">
      <w:pPr>
        <w:jc w:val="right"/>
      </w:pPr>
      <w:r>
        <w:t xml:space="preserve">Д.А.ГОТОВЦЕВ </w:t>
      </w:r>
    </w:p>
    <w:p w:rsidR="00B21E31" w:rsidRDefault="00B21E31" w:rsidP="00B21E31">
      <w:r>
        <w:t xml:space="preserve">02.06.2020 </w:t>
      </w:r>
    </w:p>
    <w:p w:rsidR="00B21E31" w:rsidRDefault="00B21E31" w:rsidP="00B21E31">
      <w:r>
        <w:t xml:space="preserve">  </w:t>
      </w:r>
    </w:p>
    <w:p w:rsidR="000B295F" w:rsidRDefault="000B295F"/>
    <w:sectPr w:rsidR="000B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B0"/>
    <w:multiLevelType w:val="multilevel"/>
    <w:tmpl w:val="4D82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31"/>
    <w:rsid w:val="000B295F"/>
    <w:rsid w:val="00B2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E31"/>
    <w:rPr>
      <w:color w:val="0000FF"/>
      <w:u w:val="single"/>
    </w:rPr>
  </w:style>
  <w:style w:type="paragraph" w:customStyle="1" w:styleId="search-resultstext">
    <w:name w:val="search-results__text"/>
    <w:basedOn w:val="a"/>
    <w:rsid w:val="00B2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21E31"/>
  </w:style>
  <w:style w:type="character" w:customStyle="1" w:styleId="b">
    <w:name w:val="b"/>
    <w:basedOn w:val="a0"/>
    <w:rsid w:val="00B21E31"/>
  </w:style>
  <w:style w:type="paragraph" w:customStyle="1" w:styleId="search-resultslink-inherit">
    <w:name w:val="search-results__link-inherit"/>
    <w:basedOn w:val="a"/>
    <w:rsid w:val="00B2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B21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E31"/>
    <w:rPr>
      <w:color w:val="0000FF"/>
      <w:u w:val="single"/>
    </w:rPr>
  </w:style>
  <w:style w:type="paragraph" w:customStyle="1" w:styleId="search-resultstext">
    <w:name w:val="search-results__text"/>
    <w:basedOn w:val="a"/>
    <w:rsid w:val="00B2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21E31"/>
  </w:style>
  <w:style w:type="character" w:customStyle="1" w:styleId="b">
    <w:name w:val="b"/>
    <w:basedOn w:val="a0"/>
    <w:rsid w:val="00B21E31"/>
  </w:style>
  <w:style w:type="paragraph" w:customStyle="1" w:styleId="search-resultslink-inherit">
    <w:name w:val="search-results__link-inherit"/>
    <w:basedOn w:val="a"/>
    <w:rsid w:val="00B2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B2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2022-05-19T11:18:00Z</dcterms:created>
  <dcterms:modified xsi:type="dcterms:W3CDTF">2022-05-19T11:24:00Z</dcterms:modified>
</cp:coreProperties>
</file>