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FA629" w14:textId="77777777" w:rsidR="004831ED" w:rsidRPr="004831ED" w:rsidRDefault="004831ED" w:rsidP="004831ED">
      <w:pPr>
        <w:spacing w:after="0" w:line="240" w:lineRule="auto"/>
        <w:jc w:val="center"/>
        <w:rPr>
          <w:rFonts w:ascii="Arial" w:eastAsia="Times New Roman" w:hAnsi="Arial" w:cs="Arial"/>
          <w:b/>
          <w:bCs/>
          <w:sz w:val="24"/>
          <w:szCs w:val="24"/>
          <w:lang w:eastAsia="ru-RU"/>
        </w:rPr>
      </w:pPr>
      <w:r w:rsidRPr="004831ED">
        <w:rPr>
          <w:rFonts w:ascii="Arial" w:eastAsia="Times New Roman" w:hAnsi="Arial" w:cs="Arial"/>
          <w:b/>
          <w:bCs/>
          <w:sz w:val="24"/>
          <w:szCs w:val="24"/>
          <w:lang w:eastAsia="ru-RU"/>
        </w:rPr>
        <w:t xml:space="preserve">МИНИСТЕРСТВО ФИНАНСОВ РОССИЙСКОЙ ФЕДЕРАЦИИ </w:t>
      </w:r>
    </w:p>
    <w:p w14:paraId="54F64ED5" w14:textId="77777777" w:rsidR="004831ED" w:rsidRPr="004831ED" w:rsidRDefault="004831ED" w:rsidP="004831ED">
      <w:pPr>
        <w:spacing w:after="0" w:line="240" w:lineRule="auto"/>
        <w:jc w:val="center"/>
        <w:rPr>
          <w:rFonts w:ascii="Arial" w:eastAsia="Times New Roman" w:hAnsi="Arial" w:cs="Arial"/>
          <w:b/>
          <w:bCs/>
          <w:sz w:val="24"/>
          <w:szCs w:val="24"/>
          <w:lang w:eastAsia="ru-RU"/>
        </w:rPr>
      </w:pPr>
      <w:r w:rsidRPr="004831ED">
        <w:rPr>
          <w:rFonts w:ascii="Arial" w:eastAsia="Times New Roman" w:hAnsi="Arial" w:cs="Arial"/>
          <w:b/>
          <w:bCs/>
          <w:sz w:val="24"/>
          <w:szCs w:val="24"/>
          <w:lang w:eastAsia="ru-RU"/>
        </w:rPr>
        <w:t xml:space="preserve">  </w:t>
      </w:r>
    </w:p>
    <w:p w14:paraId="083B165A" w14:textId="77777777" w:rsidR="004831ED" w:rsidRPr="004831ED" w:rsidRDefault="004831ED" w:rsidP="004831ED">
      <w:pPr>
        <w:spacing w:after="0" w:line="240" w:lineRule="auto"/>
        <w:jc w:val="center"/>
        <w:rPr>
          <w:rFonts w:ascii="Arial" w:eastAsia="Times New Roman" w:hAnsi="Arial" w:cs="Arial"/>
          <w:b/>
          <w:bCs/>
          <w:sz w:val="24"/>
          <w:szCs w:val="24"/>
          <w:lang w:eastAsia="ru-RU"/>
        </w:rPr>
      </w:pPr>
      <w:r w:rsidRPr="004831ED">
        <w:rPr>
          <w:rFonts w:ascii="Arial" w:eastAsia="Times New Roman" w:hAnsi="Arial" w:cs="Arial"/>
          <w:b/>
          <w:bCs/>
          <w:sz w:val="24"/>
          <w:szCs w:val="24"/>
          <w:lang w:eastAsia="ru-RU"/>
        </w:rPr>
        <w:t xml:space="preserve">ПИСЬМО </w:t>
      </w:r>
    </w:p>
    <w:p w14:paraId="5DD52D6C" w14:textId="77777777" w:rsidR="004831ED" w:rsidRPr="004831ED" w:rsidRDefault="004831ED" w:rsidP="004831ED">
      <w:pPr>
        <w:spacing w:after="0" w:line="240" w:lineRule="auto"/>
        <w:jc w:val="center"/>
        <w:rPr>
          <w:rFonts w:ascii="Arial" w:eastAsia="Times New Roman" w:hAnsi="Arial" w:cs="Arial"/>
          <w:b/>
          <w:bCs/>
          <w:sz w:val="24"/>
          <w:szCs w:val="24"/>
          <w:lang w:eastAsia="ru-RU"/>
        </w:rPr>
      </w:pPr>
      <w:r w:rsidRPr="004831ED">
        <w:rPr>
          <w:rFonts w:ascii="Arial" w:eastAsia="Times New Roman" w:hAnsi="Arial" w:cs="Arial"/>
          <w:b/>
          <w:bCs/>
          <w:sz w:val="24"/>
          <w:szCs w:val="24"/>
          <w:lang w:eastAsia="ru-RU"/>
        </w:rPr>
        <w:t xml:space="preserve">от 22 апреля 2022 г. N 24-06-06/36748 </w:t>
      </w:r>
    </w:p>
    <w:p w14:paraId="563C60F3" w14:textId="77777777" w:rsidR="004831ED" w:rsidRPr="004831ED" w:rsidRDefault="004831ED" w:rsidP="004831ED">
      <w:pPr>
        <w:spacing w:after="0" w:line="240" w:lineRule="auto"/>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  </w:t>
      </w:r>
    </w:p>
    <w:p w14:paraId="65602683" w14:textId="33BE2CBA"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от 22.03.2022 по вопросу о применении положений Федерального закона от 08.03.2022 N 46-ФЗ "О внесении изменений в отдельные законодательные акты Российской Федерации" (далее - Закон N 46-ФЗ), сообщает следующее. </w:t>
      </w:r>
    </w:p>
    <w:p w14:paraId="34B2606F" w14:textId="63C27029"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В соответствии с пунктами 11.8 и 12.5 Регламента Министерства финансов Российской Федерации, утвержденного приказом Минфина России от 14.09.2018 N 194н, Минфином России не осуществл</w:t>
      </w:r>
      <w:bookmarkStart w:id="0" w:name="_GoBack"/>
      <w:bookmarkEnd w:id="0"/>
      <w:r w:rsidRPr="004831ED">
        <w:rPr>
          <w:rFonts w:ascii="Times New Roman" w:eastAsia="Times New Roman" w:hAnsi="Times New Roman" w:cs="Times New Roman"/>
          <w:sz w:val="24"/>
          <w:szCs w:val="24"/>
          <w:lang w:eastAsia="ru-RU"/>
        </w:rPr>
        <w:t xml:space="preserve">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3A2A4AEE" w14:textId="77777777"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14:paraId="038966AE" w14:textId="77777777"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Вместе с тем в рамках компетенции Департамента полагаем необходимым отметить следующее. </w:t>
      </w:r>
    </w:p>
    <w:p w14:paraId="3DBCF41E" w14:textId="77777777"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В соответствии с пунктом 5.1 части 1 статьи 93 Закона N 44-ФЗ заключение контракта с единственным поставщиком (подрядчиком, исполнителем) возможно в случае осуществления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указанного пункта, не должен превышать в отношении лекарственных препаратов или расходных материалов 50 млн рублей, а в отношении медицинских изделий - 250 млн рублей. </w:t>
      </w:r>
    </w:p>
    <w:p w14:paraId="14EE0369" w14:textId="77777777"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Пунктом 5.2 части 1 статьи 93 Закона предусмотрена возможность заключения контракта с единственным поставщиком (подрядчиком, исполнителем), возможно, в случае осуществления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w:t>
      </w:r>
    </w:p>
    <w:p w14:paraId="0A0584D3" w14:textId="6705C9FC"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В этой связи следует отметить, что положениями Закона N 44-ФЗ возможность осуществления закупок, предусмотренных пунктами 5.1 и 5.2 части 1 статьи 93 Закона N 44-ФЗ, в порядке, установленном частью 12 статьи 93 Закона N 44-ФЗ, не предусмотрена, поскольку такой порядок применяется исключительно при осуществлении закупок в соответствии с пунктами 4 и 5 части 1 статьи 93 Закона N 44-ФЗ. </w:t>
      </w:r>
    </w:p>
    <w:p w14:paraId="10C5568A" w14:textId="7FA82707"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Следовательно, заключение контракта с единственным поставщиком на основании пунктов 5.1 и 5.2 части 1 статьи 93 Закона N 44-ФЗ предусматривает заключение контракта </w:t>
      </w:r>
      <w:r w:rsidRPr="004831ED">
        <w:rPr>
          <w:rFonts w:ascii="Times New Roman" w:eastAsia="Times New Roman" w:hAnsi="Times New Roman" w:cs="Times New Roman"/>
          <w:sz w:val="24"/>
          <w:szCs w:val="24"/>
          <w:lang w:eastAsia="ru-RU"/>
        </w:rPr>
        <w:lastRenderedPageBreak/>
        <w:t xml:space="preserve">в электронной форме на электронной площадке путем подписания усиленной электронной подписью лица, имеющего право действовать от имени поставщика, с одной стороны и заказчика с другой стороны и размещения в единой информационной системе в сфере закупок такого контракта и документа о приемке, формируемого при его исполнении. </w:t>
      </w:r>
    </w:p>
    <w:p w14:paraId="7D95B556" w14:textId="5F665C00"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Дополнительно отмечаем, что в настоящее время Минфином России разработан проект федерального закона, предусматривающий установление возможности осуществлять такие закупки в порядке, установленном частью 12 статьи 93 Закона N 44-ФЗ. </w:t>
      </w:r>
    </w:p>
    <w:p w14:paraId="735A8FD6" w14:textId="49FE4EFD"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Также положениями указанного проекта федерального закона предусматривается исключение из пункта 5.1 части 1 статьи 93 Закона N 44-ФЗ указания на медицинскую организацию и на решение учредителя медицинской организации, что позволит применять положения указанного пункта иным заказчикам. </w:t>
      </w:r>
    </w:p>
    <w:p w14:paraId="744CFEA6" w14:textId="00D9C889"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В соответствии с частью 2 статьи 15 Закона N 46-ФЗ установлено, что в период до 31.12.2022 включительно решением высшего исполнительного органа государственной власти субъекта Российской Федерации в дополнение к случаям, предусмотренным частью 1 статьи 93 Закона N 44-ФЗ,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 </w:t>
      </w:r>
    </w:p>
    <w:p w14:paraId="48D21486" w14:textId="3297DA64"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Таким образом, положениями части 2 статьи 15 Закона N 46-ФЗ предусмотрено установление дополнительной возможности осуществления закупок товаров, работ, услуг у единственного поставщика (подрядчика, исполнителя) на основании решения и в порядке, установленном высшим исполнительным органом государственной власти субъекта Российской Федерации,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w:t>
      </w:r>
    </w:p>
    <w:p w14:paraId="3E6A3A03" w14:textId="3FE683BE"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При этом Федеральным законом от 16.04.2022 N 104-ФЗ "О внесении изменений в отдельные законодательные акты Российской Федерации" в Закон N 46-ФЗ внесены изменения, согласно которым статья 15 дополнена частями 3 - 5. </w:t>
      </w:r>
    </w:p>
    <w:p w14:paraId="0C405D0F" w14:textId="58EAEB9E"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Так, в соответствии с частью 3 статьи 15 Закона N 46-ФЗ при планировании закупок у единственного поставщика (подрядчика, исполнителя) в случаях, установленных в соответствии с частями 1 и 2 указанной статьи, и при исполнении контрактов, заключенных при осуществлении таких закупок, применяются положения Закона N 44-ФЗ, касающиеся закупок, осуществляемых в соответствии с пунктом 2 части 1 статьи 93 Закона N 44-ФЗ, с учетом положений частей 4 и 5 статьи 15 Закона N 46-ФЗ. </w:t>
      </w:r>
    </w:p>
    <w:p w14:paraId="1C3EC55E" w14:textId="5B52BC44"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Согласно части 4 статьи 15 Закона N 46-ФЗ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указанной статьи, включается в соответствующий реестр контрактов, заключенных заказчиками, предусмотренный статьей 103 Закона N 44-ФЗ. Порядком, определенным в соответствии с частью 2 статьи 15 Закона N 46-ФЗ,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пунктом 5 части 11 статьи 24 Закона N 44-ФЗ. </w:t>
      </w:r>
    </w:p>
    <w:p w14:paraId="2F26747A" w14:textId="7A30513D" w:rsidR="004831ED" w:rsidRPr="004831ED" w:rsidRDefault="004831ED" w:rsidP="004831ED">
      <w:pPr>
        <w:spacing w:after="0" w:line="240" w:lineRule="auto"/>
        <w:ind w:firstLine="540"/>
        <w:jc w:val="both"/>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Положениями части 5 статьи 15 Закона N 46-ФЗ установлено, что 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частями 1 и 2 указанной статьи, применяются положения частей 13 и 14 статьи 94 Закона N 44-ФЗ. В случае </w:t>
      </w:r>
      <w:proofErr w:type="gramStart"/>
      <w:r w:rsidRPr="004831ED">
        <w:rPr>
          <w:rFonts w:ascii="Times New Roman" w:eastAsia="Times New Roman" w:hAnsi="Times New Roman" w:cs="Times New Roman"/>
          <w:sz w:val="24"/>
          <w:szCs w:val="24"/>
          <w:lang w:eastAsia="ru-RU"/>
        </w:rPr>
        <w:t>установления</w:t>
      </w:r>
      <w:proofErr w:type="gramEnd"/>
      <w:r w:rsidRPr="004831ED">
        <w:rPr>
          <w:rFonts w:ascii="Times New Roman" w:eastAsia="Times New Roman" w:hAnsi="Times New Roman" w:cs="Times New Roman"/>
          <w:sz w:val="24"/>
          <w:szCs w:val="24"/>
          <w:lang w:eastAsia="ru-RU"/>
        </w:rPr>
        <w:t xml:space="preserve"> предусмотренного частью 4 статьи 15 Закона N 46-ФЗ условия о размещении информации и документов в реестре контрактов, заключенных заказчиками, применяются положения части 15 статьи 94 Закона N 44-ФЗ. </w:t>
      </w:r>
    </w:p>
    <w:p w14:paraId="714F312D" w14:textId="77777777" w:rsidR="004831ED" w:rsidRPr="004831ED" w:rsidRDefault="004831ED" w:rsidP="004831ED">
      <w:pPr>
        <w:spacing w:after="0" w:line="240" w:lineRule="auto"/>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lastRenderedPageBreak/>
        <w:t xml:space="preserve">  </w:t>
      </w:r>
    </w:p>
    <w:p w14:paraId="061E88C8" w14:textId="77777777" w:rsidR="004831ED" w:rsidRPr="004831ED" w:rsidRDefault="004831ED" w:rsidP="004831ED">
      <w:pPr>
        <w:spacing w:after="0" w:line="240" w:lineRule="auto"/>
        <w:jc w:val="right"/>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Заместитель директора Департамента </w:t>
      </w:r>
    </w:p>
    <w:p w14:paraId="5C7216D4" w14:textId="77777777" w:rsidR="004831ED" w:rsidRPr="004831ED" w:rsidRDefault="004831ED" w:rsidP="004831ED">
      <w:pPr>
        <w:spacing w:after="0" w:line="240" w:lineRule="auto"/>
        <w:jc w:val="right"/>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Д.А.ГОТОВЦЕВ </w:t>
      </w:r>
    </w:p>
    <w:p w14:paraId="1FE2A95F" w14:textId="77777777" w:rsidR="004831ED" w:rsidRPr="004831ED" w:rsidRDefault="004831ED" w:rsidP="004831ED">
      <w:pPr>
        <w:spacing w:after="0" w:line="240" w:lineRule="auto"/>
        <w:rPr>
          <w:rFonts w:ascii="Times New Roman" w:eastAsia="Times New Roman" w:hAnsi="Times New Roman" w:cs="Times New Roman"/>
          <w:sz w:val="24"/>
          <w:szCs w:val="24"/>
          <w:lang w:eastAsia="ru-RU"/>
        </w:rPr>
      </w:pPr>
      <w:r w:rsidRPr="004831ED">
        <w:rPr>
          <w:rFonts w:ascii="Times New Roman" w:eastAsia="Times New Roman" w:hAnsi="Times New Roman" w:cs="Times New Roman"/>
          <w:sz w:val="24"/>
          <w:szCs w:val="24"/>
          <w:lang w:eastAsia="ru-RU"/>
        </w:rPr>
        <w:t xml:space="preserve">22.04.2022 </w:t>
      </w:r>
    </w:p>
    <w:p w14:paraId="2CEDF571" w14:textId="77777777" w:rsidR="006D32F1" w:rsidRPr="004831ED" w:rsidRDefault="006D32F1"/>
    <w:sectPr w:rsidR="006D32F1" w:rsidRPr="00483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DF"/>
    <w:rsid w:val="004831ED"/>
    <w:rsid w:val="006D32F1"/>
    <w:rsid w:val="00ED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6C21C-DD4E-4DDB-B089-9703FE5C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4404">
      <w:bodyDiv w:val="1"/>
      <w:marLeft w:val="0"/>
      <w:marRight w:val="0"/>
      <w:marTop w:val="0"/>
      <w:marBottom w:val="0"/>
      <w:divBdr>
        <w:top w:val="none" w:sz="0" w:space="0" w:color="auto"/>
        <w:left w:val="none" w:sz="0" w:space="0" w:color="auto"/>
        <w:bottom w:val="none" w:sz="0" w:space="0" w:color="auto"/>
        <w:right w:val="none" w:sz="0" w:space="0" w:color="auto"/>
      </w:divBdr>
      <w:divsChild>
        <w:div w:id="350180024">
          <w:marLeft w:val="0"/>
          <w:marRight w:val="0"/>
          <w:marTop w:val="0"/>
          <w:marBottom w:val="0"/>
          <w:divBdr>
            <w:top w:val="none" w:sz="0" w:space="0" w:color="auto"/>
            <w:left w:val="none" w:sz="0" w:space="0" w:color="auto"/>
            <w:bottom w:val="none" w:sz="0" w:space="0" w:color="auto"/>
            <w:right w:val="none" w:sz="0" w:space="0" w:color="auto"/>
          </w:divBdr>
        </w:div>
        <w:div w:id="804082190">
          <w:marLeft w:val="0"/>
          <w:marRight w:val="0"/>
          <w:marTop w:val="0"/>
          <w:marBottom w:val="0"/>
          <w:divBdr>
            <w:top w:val="none" w:sz="0" w:space="0" w:color="auto"/>
            <w:left w:val="single" w:sz="24" w:space="0" w:color="CED3F1"/>
            <w:bottom w:val="none" w:sz="0" w:space="0" w:color="auto"/>
            <w:right w:val="none" w:sz="0" w:space="0" w:color="auto"/>
          </w:divBdr>
          <w:divsChild>
            <w:div w:id="1786190001">
              <w:marLeft w:val="0"/>
              <w:marRight w:val="0"/>
              <w:marTop w:val="0"/>
              <w:marBottom w:val="0"/>
              <w:divBdr>
                <w:top w:val="none" w:sz="0" w:space="0" w:color="auto"/>
                <w:left w:val="none" w:sz="0" w:space="0" w:color="auto"/>
                <w:bottom w:val="none" w:sz="0" w:space="0" w:color="auto"/>
                <w:right w:val="none" w:sz="0" w:space="0" w:color="auto"/>
              </w:divBdr>
            </w:div>
            <w:div w:id="1245916164">
              <w:marLeft w:val="0"/>
              <w:marRight w:val="0"/>
              <w:marTop w:val="0"/>
              <w:marBottom w:val="0"/>
              <w:divBdr>
                <w:top w:val="none" w:sz="0" w:space="0" w:color="auto"/>
                <w:left w:val="none" w:sz="0" w:space="0" w:color="auto"/>
                <w:bottom w:val="none" w:sz="0" w:space="0" w:color="auto"/>
                <w:right w:val="none" w:sz="0" w:space="0" w:color="auto"/>
              </w:divBdr>
            </w:div>
          </w:divsChild>
        </w:div>
        <w:div w:id="2035500102">
          <w:marLeft w:val="0"/>
          <w:marRight w:val="0"/>
          <w:marTop w:val="0"/>
          <w:marBottom w:val="0"/>
          <w:divBdr>
            <w:top w:val="none" w:sz="0" w:space="0" w:color="auto"/>
            <w:left w:val="none" w:sz="0" w:space="0" w:color="auto"/>
            <w:bottom w:val="none" w:sz="0" w:space="0" w:color="auto"/>
            <w:right w:val="none" w:sz="0" w:space="0" w:color="auto"/>
          </w:divBdr>
        </w:div>
        <w:div w:id="12680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2022-06-01T10:46:00Z</dcterms:created>
  <dcterms:modified xsi:type="dcterms:W3CDTF">2022-06-01T10:46:00Z</dcterms:modified>
</cp:coreProperties>
</file>