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03ED" w14:textId="3E9290EB" w:rsidR="00F266D8" w:rsidRPr="00F266D8" w:rsidRDefault="00F266D8" w:rsidP="00F266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6D8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</w:t>
      </w:r>
    </w:p>
    <w:p w14:paraId="013A5013" w14:textId="77777777" w:rsidR="00F266D8" w:rsidRPr="00F266D8" w:rsidRDefault="00F266D8" w:rsidP="00F266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6D8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</w:p>
    <w:p w14:paraId="351EAC7D" w14:textId="7A4B08DA" w:rsidR="00F266D8" w:rsidRPr="00F266D8" w:rsidRDefault="00F266D8" w:rsidP="00F266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6D8">
        <w:rPr>
          <w:rFonts w:ascii="Times New Roman" w:hAnsi="Times New Roman" w:cs="Times New Roman"/>
          <w:b/>
          <w:bCs/>
          <w:sz w:val="24"/>
          <w:szCs w:val="24"/>
        </w:rPr>
        <w:t xml:space="preserve">от 21 апреля 2020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F266D8">
        <w:rPr>
          <w:rFonts w:ascii="Times New Roman" w:hAnsi="Times New Roman" w:cs="Times New Roman"/>
          <w:b/>
          <w:bCs/>
          <w:sz w:val="24"/>
          <w:szCs w:val="24"/>
        </w:rPr>
        <w:t xml:space="preserve"> 24-02-06/</w:t>
      </w:r>
      <w:bookmarkStart w:id="0" w:name="_Hlk105769093"/>
      <w:r w:rsidRPr="00F266D8">
        <w:rPr>
          <w:rFonts w:ascii="Times New Roman" w:hAnsi="Times New Roman" w:cs="Times New Roman"/>
          <w:b/>
          <w:bCs/>
          <w:sz w:val="24"/>
          <w:szCs w:val="24"/>
        </w:rPr>
        <w:t xml:space="preserve">31882 </w:t>
      </w:r>
    </w:p>
    <w:bookmarkEnd w:id="0"/>
    <w:p w14:paraId="74CC0B1A" w14:textId="4D47C031" w:rsidR="00F266D8" w:rsidRPr="00F266D8" w:rsidRDefault="00F266D8" w:rsidP="00F26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266D8">
        <w:rPr>
          <w:rFonts w:ascii="Times New Roman" w:hAnsi="Times New Roman" w:cs="Times New Roman"/>
          <w:b/>
          <w:sz w:val="24"/>
          <w:szCs w:val="24"/>
        </w:rPr>
        <w:t>О документальном подтверждении участником закупки наличия опыта выполнения работ по строительству, реконструкции, капитальному ремонту, сносу линейного объекта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2D2EC07" w14:textId="69E38C58" w:rsidR="00F266D8" w:rsidRPr="00F266D8" w:rsidRDefault="00F266D8" w:rsidP="00F266D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20.03.2020 по вопросу подтверждения соответствия участника закупки требованиям, предусмотренным 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04.02.2015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99, Обращение), сообщает следующее. </w:t>
      </w:r>
    </w:p>
    <w:p w14:paraId="00B5A948" w14:textId="6852187B" w:rsidR="00F266D8" w:rsidRPr="00F266D8" w:rsidRDefault="00F266D8" w:rsidP="00F266D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>пунктом 12.5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542BCF60" w14:textId="77777777" w:rsidR="00F266D8" w:rsidRPr="00F266D8" w:rsidRDefault="00F266D8" w:rsidP="00F266D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Департамент считает возможным высказать позицию в отношении поставленного в Обращении вопроса. </w:t>
      </w:r>
    </w:p>
    <w:p w14:paraId="2FBF73C3" w14:textId="69DED381" w:rsidR="00F266D8" w:rsidRPr="00F266D8" w:rsidRDefault="00F266D8" w:rsidP="00F266D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>Пунктом 2(1)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 установлены дополнительные требования к участникам закупок на выполнение работ по строительству, реконструкции, капитальному ремонту, сносу линейного объекта, если начальная (максимальная) цена контракта (цена лота) превышает 10 млн рублей, о наличии за последние 3 года до даты подачи заявки на участие в закупке опыта исполнения одного контракта (договора) на выполнение соответствующих работ. </w:t>
      </w:r>
    </w:p>
    <w:p w14:paraId="5EC8D5A2" w14:textId="77777777" w:rsidR="00F266D8" w:rsidRPr="00F266D8" w:rsidRDefault="00F266D8" w:rsidP="00F266D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Документами, подтверждающими соответствие участника закупки указанному дополнительному требованию, являются: </w:t>
      </w:r>
    </w:p>
    <w:p w14:paraId="59B880DD" w14:textId="77777777" w:rsidR="00F266D8" w:rsidRPr="00F266D8" w:rsidRDefault="00F266D8" w:rsidP="00F266D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копия исполненного контракта (договора); </w:t>
      </w:r>
    </w:p>
    <w:p w14:paraId="48B599D4" w14:textId="77777777" w:rsidR="00F266D8" w:rsidRPr="00F266D8" w:rsidRDefault="00F266D8" w:rsidP="00F266D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1" w:name="_GoBack"/>
      <w:bookmarkEnd w:id="1"/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акта (актов) выполненных работ, содержащего (содержащих) все обязательные реквизиты, установленные частью 2 статьи 9 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 Указанный документ (документы) должен быть подписан (подписаны) не ранее чем за 3 года до даты окончания срока подачи заявок на участие в закупке; </w:t>
      </w:r>
    </w:p>
    <w:p w14:paraId="79DB2637" w14:textId="77777777" w:rsidR="00F266D8" w:rsidRPr="00F266D8" w:rsidRDefault="00F266D8" w:rsidP="00F266D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законодательством о 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градостроительной деятельности). Указанный документ должен быть подписан не ранее чем за 3 года до даты окончания срока подачи заявок на участие в закупке. </w:t>
      </w:r>
    </w:p>
    <w:p w14:paraId="675601C4" w14:textId="77777777" w:rsidR="00F266D8" w:rsidRPr="00F266D8" w:rsidRDefault="00F266D8" w:rsidP="00F266D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контракты (договоры), представляемые участником закупки с целью подтверждения соответствия установленным дополнительным требованиям, должны быть заключены с участником закупки и исполнены таким участником закупки. </w:t>
      </w:r>
    </w:p>
    <w:p w14:paraId="698EAAB8" w14:textId="60531308" w:rsidR="00F266D8" w:rsidRPr="00F266D8" w:rsidRDefault="00F266D8" w:rsidP="00F266D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с целью подтверждения соответствия участника закупки дополнительному требованию, предусмотренному 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>пунктом 2(1)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99, участник закупки представляет совокупность документов, предусмотренных 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99, подтверждающих наличие опыта у конкретного лица и позволяющих сделать вывод об объеме выполненных работ непосредственно этим участником. </w:t>
      </w:r>
    </w:p>
    <w:p w14:paraId="213851FA" w14:textId="77777777" w:rsidR="00F266D8" w:rsidRPr="00F266D8" w:rsidRDefault="00F266D8" w:rsidP="00F266D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обращает внимание, что Минфин России не наделен ни надзорными, ни контрольными функциями и (или) полномочиями в отношении осуществляемых закупок, в связи с чем не вправе давать оценку и рассматривать вопрос о правомерности действий участников контрактной системы, совершаемых при осуществлении закупок. </w:t>
      </w:r>
    </w:p>
    <w:p w14:paraId="08ADA456" w14:textId="77777777" w:rsidR="00F266D8" w:rsidRPr="00F266D8" w:rsidRDefault="00F266D8" w:rsidP="00F266D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Минфин России не уполномочен на осуществление контроля в отношении ФАС России и ее территориальных управлений при осуществлении ими соответствующих контрольных мероприятий, а также не уполномочен давать оценку действиям вышеуказанных органов. </w:t>
      </w:r>
    </w:p>
    <w:p w14:paraId="088639C8" w14:textId="77777777" w:rsidR="00F266D8" w:rsidRPr="00F266D8" w:rsidRDefault="00F266D8" w:rsidP="00F266D8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20636C86" w14:textId="77777777" w:rsidR="00F266D8" w:rsidRPr="00F266D8" w:rsidRDefault="00F266D8" w:rsidP="00F266D8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Департамента </w:t>
      </w:r>
    </w:p>
    <w:p w14:paraId="2147135E" w14:textId="77777777" w:rsidR="00F266D8" w:rsidRPr="00F266D8" w:rsidRDefault="00F266D8" w:rsidP="00F266D8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Д.А.ГОТОВЦЕВ </w:t>
      </w:r>
    </w:p>
    <w:p w14:paraId="3EBEC9F3" w14:textId="77777777" w:rsidR="00F266D8" w:rsidRPr="00F266D8" w:rsidRDefault="00F266D8" w:rsidP="00F266D8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21.04.2020 </w:t>
      </w:r>
    </w:p>
    <w:p w14:paraId="50FE02B0" w14:textId="77777777" w:rsidR="006D32F1" w:rsidRPr="00F266D8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F2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B96795"/>
    <w:rsid w:val="00C1291E"/>
    <w:rsid w:val="00F2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2022-06-10T10:59:00Z</dcterms:created>
  <dcterms:modified xsi:type="dcterms:W3CDTF">2022-06-10T10:59:00Z</dcterms:modified>
</cp:coreProperties>
</file>