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798B" w14:textId="77777777" w:rsidR="009D6159" w:rsidRPr="009D6159" w:rsidRDefault="009D6159" w:rsidP="009D615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59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5AD2336A" w14:textId="1D0ECF31" w:rsidR="009D6159" w:rsidRPr="009D6159" w:rsidRDefault="009D6159" w:rsidP="009D615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59">
        <w:rPr>
          <w:rFonts w:ascii="Times New Roman" w:hAnsi="Times New Roman" w:cs="Times New Roman"/>
          <w:b/>
          <w:bCs/>
          <w:sz w:val="24"/>
          <w:szCs w:val="24"/>
        </w:rPr>
        <w:t xml:space="preserve"> ПИСЬМО </w:t>
      </w:r>
    </w:p>
    <w:p w14:paraId="4D0B4BBD" w14:textId="1382B074" w:rsidR="009D6159" w:rsidRPr="009D6159" w:rsidRDefault="009D6159" w:rsidP="009D615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59">
        <w:rPr>
          <w:rFonts w:ascii="Times New Roman" w:hAnsi="Times New Roman" w:cs="Times New Roman"/>
          <w:b/>
          <w:bCs/>
          <w:sz w:val="24"/>
          <w:szCs w:val="24"/>
        </w:rPr>
        <w:t xml:space="preserve">от 19 февраля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9D6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05840009"/>
      <w:r w:rsidRPr="009D6159">
        <w:rPr>
          <w:rFonts w:ascii="Times New Roman" w:hAnsi="Times New Roman" w:cs="Times New Roman"/>
          <w:b/>
          <w:bCs/>
          <w:sz w:val="24"/>
          <w:szCs w:val="24"/>
        </w:rPr>
        <w:t>24-04-08/</w:t>
      </w:r>
      <w:bookmarkStart w:id="1" w:name="_Hlk106446376"/>
      <w:r w:rsidRPr="009D6159">
        <w:rPr>
          <w:rFonts w:ascii="Times New Roman" w:hAnsi="Times New Roman" w:cs="Times New Roman"/>
          <w:b/>
          <w:bCs/>
          <w:sz w:val="24"/>
          <w:szCs w:val="24"/>
        </w:rPr>
        <w:t>11938</w:t>
      </w:r>
      <w:bookmarkEnd w:id="1"/>
      <w:r w:rsidRPr="009D6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45657085" w14:textId="001753F7" w:rsidR="009D6159" w:rsidRPr="009D6159" w:rsidRDefault="009D6159" w:rsidP="009D615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D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осуществлении контроля в сфере закупок Федеральным казначейством</w:t>
      </w:r>
      <w:r w:rsidRPr="009D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F9A7681" w14:textId="77777777" w:rsidR="009D6159" w:rsidRPr="009D6159" w:rsidRDefault="009D6159" w:rsidP="009D6159">
      <w:pPr>
        <w:contextualSpacing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3C12B0C" w14:textId="6F577C62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19.01.2020 об осуществлении контроля в сфере закупок в соответствии с Федеральным </w:t>
      </w:r>
      <w:r w:rsidRPr="009D6159">
        <w:rPr>
          <w:rFonts w:ascii="Times New Roman" w:hAnsi="Times New Roman" w:cs="Times New Roman"/>
          <w:sz w:val="24"/>
          <w:szCs w:val="24"/>
        </w:rPr>
        <w:t>законом</w:t>
      </w:r>
      <w:r w:rsidRPr="009D6159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44-ФЗ), сообщает следующее. </w:t>
      </w:r>
    </w:p>
    <w:p w14:paraId="649D52AF" w14:textId="19AB1B7D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Минфин России, в соответствии с </w:t>
      </w:r>
      <w:r w:rsidRPr="009D6159">
        <w:rPr>
          <w:rFonts w:ascii="Times New Roman" w:hAnsi="Times New Roman" w:cs="Times New Roman"/>
          <w:sz w:val="24"/>
          <w:szCs w:val="24"/>
        </w:rPr>
        <w:t>пунктом 1</w:t>
      </w:r>
      <w:r w:rsidRPr="009D6159">
        <w:rPr>
          <w:rFonts w:ascii="Times New Roman" w:hAnsi="Times New Roman" w:cs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329, </w:t>
      </w:r>
      <w:r w:rsidRPr="009D6159">
        <w:rPr>
          <w:rFonts w:ascii="Times New Roman" w:hAnsi="Times New Roman" w:cs="Times New Roman"/>
          <w:sz w:val="24"/>
          <w:szCs w:val="24"/>
        </w:rPr>
        <w:t>пунктом 1</w:t>
      </w:r>
      <w:r w:rsidRPr="009D615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728, </w:t>
      </w:r>
      <w:r w:rsidRPr="009D6159">
        <w:rPr>
          <w:rFonts w:ascii="Times New Roman" w:hAnsi="Times New Roman" w:cs="Times New Roman"/>
          <w:sz w:val="24"/>
          <w:szCs w:val="24"/>
        </w:rPr>
        <w:t>пунктом 11.8</w:t>
      </w:r>
      <w:r w:rsidRPr="009D615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194н (зарегистрирован в Минюсте России 10.10.2018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14:paraId="0279EFED" w14:textId="406E510A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</w:t>
      </w:r>
      <w:r w:rsidRPr="009D6159">
        <w:rPr>
          <w:rFonts w:ascii="Times New Roman" w:hAnsi="Times New Roman" w:cs="Times New Roman"/>
          <w:sz w:val="24"/>
          <w:szCs w:val="24"/>
        </w:rPr>
        <w:t>законом</w:t>
      </w:r>
      <w:r w:rsidRPr="009D6159">
        <w:rPr>
          <w:rFonts w:ascii="Times New Roman" w:hAnsi="Times New Roman" w:cs="Times New Roman"/>
          <w:sz w:val="24"/>
          <w:szCs w:val="24"/>
        </w:rPr>
        <w:t xml:space="preserve">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14:paraId="1AF5FD3D" w14:textId="77777777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сообщить следующее. </w:t>
      </w:r>
    </w:p>
    <w:p w14:paraId="6A00D218" w14:textId="7AEDB021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>Приказ</w:t>
      </w:r>
      <w:r w:rsidRPr="009D6159">
        <w:rPr>
          <w:rFonts w:ascii="Times New Roman" w:hAnsi="Times New Roman" w:cs="Times New Roman"/>
          <w:sz w:val="24"/>
          <w:szCs w:val="24"/>
        </w:rPr>
        <w:t xml:space="preserve"> Казначейства России от 12.03.2018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14н) принят на основании </w:t>
      </w:r>
      <w:r w:rsidRPr="009D6159">
        <w:rPr>
          <w:rFonts w:ascii="Times New Roman" w:hAnsi="Times New Roman" w:cs="Times New Roman"/>
          <w:sz w:val="24"/>
          <w:szCs w:val="24"/>
        </w:rPr>
        <w:t>части 11.1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которая признана утратившей силу в соответствии с </w:t>
      </w:r>
      <w:r w:rsidRPr="009D6159">
        <w:rPr>
          <w:rFonts w:ascii="Times New Roman" w:hAnsi="Times New Roman" w:cs="Times New Roman"/>
          <w:sz w:val="24"/>
          <w:szCs w:val="24"/>
        </w:rPr>
        <w:t>подпунктом "в" пункта 24 статьи 1</w:t>
      </w:r>
      <w:r w:rsidRPr="009D6159">
        <w:rPr>
          <w:rFonts w:ascii="Times New Roman" w:hAnsi="Times New Roman" w:cs="Times New Roman"/>
          <w:sz w:val="24"/>
          <w:szCs w:val="24"/>
        </w:rPr>
        <w:t xml:space="preserve"> Федерального закона от 27.12.2019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449-ФЗ). </w:t>
      </w:r>
    </w:p>
    <w:p w14:paraId="3C88D7C2" w14:textId="089615FB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D6159">
        <w:rPr>
          <w:rFonts w:ascii="Times New Roman" w:hAnsi="Times New Roman" w:cs="Times New Roman"/>
          <w:sz w:val="24"/>
          <w:szCs w:val="24"/>
        </w:rPr>
        <w:t>части 2 статьи 2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 к нормативным правовым актам о контрактной системе в сфере закупок относятся в том числе нормативные правовые акты, регулирующие отношения, указанные в </w:t>
      </w:r>
      <w:r w:rsidRPr="009D6159">
        <w:rPr>
          <w:rFonts w:ascii="Times New Roman" w:hAnsi="Times New Roman" w:cs="Times New Roman"/>
          <w:sz w:val="24"/>
          <w:szCs w:val="24"/>
        </w:rPr>
        <w:t>части 1 статьи 1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принятые федеральными органами исполнительной власти, в случаях, предусмотренных законодательством Российской Федерации о контрактной системе в сфере закупок. </w:t>
      </w:r>
    </w:p>
    <w:p w14:paraId="68C9FCAC" w14:textId="3F9A215B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Таким образом, учитывая, что случай принятия </w:t>
      </w:r>
      <w:r w:rsidRPr="009D6159">
        <w:rPr>
          <w:rFonts w:ascii="Times New Roman" w:hAnsi="Times New Roman" w:cs="Times New Roman"/>
          <w:sz w:val="24"/>
          <w:szCs w:val="24"/>
        </w:rPr>
        <w:t>Приказа</w:t>
      </w:r>
      <w:r w:rsidRPr="009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14н </w:t>
      </w:r>
      <w:r w:rsidRPr="009D6159">
        <w:rPr>
          <w:rFonts w:ascii="Times New Roman" w:hAnsi="Times New Roman" w:cs="Times New Roman"/>
          <w:sz w:val="24"/>
          <w:szCs w:val="24"/>
        </w:rPr>
        <w:t>Законом</w:t>
      </w:r>
      <w:r w:rsidRPr="009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 не предусмотрен, указанный </w:t>
      </w:r>
      <w:r w:rsidRPr="009D6159">
        <w:rPr>
          <w:rFonts w:ascii="Times New Roman" w:hAnsi="Times New Roman" w:cs="Times New Roman"/>
          <w:sz w:val="24"/>
          <w:szCs w:val="24"/>
        </w:rPr>
        <w:t>Приказ</w:t>
      </w:r>
      <w:r w:rsidRPr="009D6159">
        <w:rPr>
          <w:rFonts w:ascii="Times New Roman" w:hAnsi="Times New Roman" w:cs="Times New Roman"/>
          <w:sz w:val="24"/>
          <w:szCs w:val="24"/>
        </w:rPr>
        <w:t xml:space="preserve"> применению не подлежит. </w:t>
      </w:r>
    </w:p>
    <w:p w14:paraId="27EF5277" w14:textId="1E3C8C72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>Пунктом 1 части 9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 в редакции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449-ФЗ Федеральное казначейство наделено дополнительным полномочием по осуществлению контроля в сфере закупок, предусмотренного </w:t>
      </w:r>
      <w:r w:rsidRPr="009D6159">
        <w:rPr>
          <w:rFonts w:ascii="Times New Roman" w:hAnsi="Times New Roman" w:cs="Times New Roman"/>
          <w:sz w:val="24"/>
          <w:szCs w:val="24"/>
        </w:rPr>
        <w:t>частью 8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в отношении закупок для обеспечения нужд субъектов Российской Федерации, </w:t>
      </w:r>
      <w:r w:rsidRPr="009D615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нужд, финансовое обеспечение которых частично или полностью осуществляется за счет субсидий, субвенций, иных межбюджетных трансфертов, имеющих целевое назначение, из федерального бюджета. </w:t>
      </w:r>
    </w:p>
    <w:p w14:paraId="233B5C00" w14:textId="2E7C3A96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При этом такие закупки не исключены из контроля, осуществляемого в соответствии с </w:t>
      </w:r>
      <w:r w:rsidRPr="009D6159">
        <w:rPr>
          <w:rFonts w:ascii="Times New Roman" w:hAnsi="Times New Roman" w:cs="Times New Roman"/>
          <w:sz w:val="24"/>
          <w:szCs w:val="24"/>
        </w:rPr>
        <w:t>пунктами 2</w:t>
      </w:r>
      <w:r w:rsidRPr="009D6159">
        <w:rPr>
          <w:rFonts w:ascii="Times New Roman" w:hAnsi="Times New Roman" w:cs="Times New Roman"/>
          <w:sz w:val="24"/>
          <w:szCs w:val="24"/>
        </w:rPr>
        <w:t xml:space="preserve">, </w:t>
      </w:r>
      <w:r w:rsidRPr="009D6159">
        <w:rPr>
          <w:rFonts w:ascii="Times New Roman" w:hAnsi="Times New Roman" w:cs="Times New Roman"/>
          <w:sz w:val="24"/>
          <w:szCs w:val="24"/>
        </w:rPr>
        <w:t>3 части 9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в связи с чем указанный контроль осуществляется как в соответствии с </w:t>
      </w:r>
      <w:r w:rsidRPr="009D6159">
        <w:rPr>
          <w:rFonts w:ascii="Times New Roman" w:hAnsi="Times New Roman" w:cs="Times New Roman"/>
          <w:sz w:val="24"/>
          <w:szCs w:val="24"/>
        </w:rPr>
        <w:t>пунктом 1 части 9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так и в соответствии с </w:t>
      </w:r>
      <w:r w:rsidRPr="009D6159">
        <w:rPr>
          <w:rFonts w:ascii="Times New Roman" w:hAnsi="Times New Roman" w:cs="Times New Roman"/>
          <w:sz w:val="24"/>
          <w:szCs w:val="24"/>
        </w:rPr>
        <w:t>пунктами 2</w:t>
      </w:r>
      <w:r w:rsidRPr="009D6159">
        <w:rPr>
          <w:rFonts w:ascii="Times New Roman" w:hAnsi="Times New Roman" w:cs="Times New Roman"/>
          <w:sz w:val="24"/>
          <w:szCs w:val="24"/>
        </w:rPr>
        <w:t xml:space="preserve">, </w:t>
      </w:r>
      <w:r w:rsidRPr="009D6159">
        <w:rPr>
          <w:rFonts w:ascii="Times New Roman" w:hAnsi="Times New Roman" w:cs="Times New Roman"/>
          <w:sz w:val="24"/>
          <w:szCs w:val="24"/>
        </w:rPr>
        <w:t>3 части 9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37452B64" w14:textId="318EDEE1" w:rsidR="009D6159" w:rsidRPr="009D6159" w:rsidRDefault="009D6159" w:rsidP="009D615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По вопросу реализации Федеральным казначейством полномочий, предусмотренных </w:t>
      </w:r>
      <w:r w:rsidRPr="009D6159">
        <w:rPr>
          <w:rFonts w:ascii="Times New Roman" w:hAnsi="Times New Roman" w:cs="Times New Roman"/>
          <w:sz w:val="24"/>
          <w:szCs w:val="24"/>
        </w:rPr>
        <w:t>пунктом 1 части 9 статьи 99</w:t>
      </w:r>
      <w:r w:rsidRPr="009D615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159">
        <w:rPr>
          <w:rFonts w:ascii="Times New Roman" w:hAnsi="Times New Roman" w:cs="Times New Roman"/>
          <w:sz w:val="24"/>
          <w:szCs w:val="24"/>
        </w:rPr>
        <w:t xml:space="preserve"> 44-ФЗ, заявитель вправе обратиться в Федеральное казначейство дополнительно. </w:t>
      </w:r>
    </w:p>
    <w:p w14:paraId="739E686D" w14:textId="77777777" w:rsidR="009D6159" w:rsidRPr="009D6159" w:rsidRDefault="009D6159" w:rsidP="009D6159">
      <w:pPr>
        <w:contextualSpacing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F191A48" w14:textId="77777777" w:rsidR="009D6159" w:rsidRPr="009D6159" w:rsidRDefault="009D6159" w:rsidP="009D615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2111F93A" w14:textId="77777777" w:rsidR="009D6159" w:rsidRPr="009D6159" w:rsidRDefault="009D6159" w:rsidP="009D615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А.В.ГРИНЕНКО </w:t>
      </w:r>
    </w:p>
    <w:p w14:paraId="4992DAF8" w14:textId="77777777" w:rsidR="009D6159" w:rsidRPr="009D6159" w:rsidRDefault="009D6159" w:rsidP="009D6159">
      <w:pPr>
        <w:contextualSpacing/>
        <w:rPr>
          <w:rFonts w:ascii="Times New Roman" w:hAnsi="Times New Roman" w:cs="Times New Roman"/>
          <w:sz w:val="24"/>
          <w:szCs w:val="24"/>
        </w:rPr>
      </w:pPr>
      <w:r w:rsidRPr="009D6159">
        <w:rPr>
          <w:rFonts w:ascii="Times New Roman" w:hAnsi="Times New Roman" w:cs="Times New Roman"/>
          <w:sz w:val="24"/>
          <w:szCs w:val="24"/>
        </w:rPr>
        <w:t xml:space="preserve">19.02.2020 </w:t>
      </w:r>
    </w:p>
    <w:p w14:paraId="21E73F14" w14:textId="77777777" w:rsidR="009D6159" w:rsidRDefault="009D6159" w:rsidP="009D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9D6159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15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2022-06-18T07:06:00Z</dcterms:created>
  <dcterms:modified xsi:type="dcterms:W3CDTF">2022-06-18T07:06:00Z</dcterms:modified>
</cp:coreProperties>
</file>