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0AAB4" w14:textId="77777777" w:rsidR="00C62442" w:rsidRPr="00C62442" w:rsidRDefault="00C62442" w:rsidP="00C62442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624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МИНИСТЕРСТВО ФИНАНСОВ РОССИЙСКОЙ ФЕДЕРАЦИИ </w:t>
      </w:r>
    </w:p>
    <w:p w14:paraId="0679488F" w14:textId="77777777" w:rsidR="00C62442" w:rsidRPr="00C62442" w:rsidRDefault="00C62442" w:rsidP="00C62442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624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ПИСЬМО </w:t>
      </w:r>
    </w:p>
    <w:p w14:paraId="75E13DE2" w14:textId="26E2B31F" w:rsidR="00C62442" w:rsidRPr="00C62442" w:rsidRDefault="00C62442" w:rsidP="00C62442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624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 11 сентября 2020 г. № 24-03-08/</w:t>
      </w:r>
      <w:bookmarkStart w:id="0" w:name="_Hlk107225744"/>
      <w:bookmarkStart w:id="1" w:name="_GoBack"/>
      <w:r w:rsidRPr="00C624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80104</w:t>
      </w:r>
      <w:bookmarkEnd w:id="0"/>
      <w:bookmarkEnd w:id="1"/>
      <w:r w:rsidRPr="00C624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61FE688A" w14:textId="270C3EF5" w:rsidR="00C62442" w:rsidRPr="00C62442" w:rsidRDefault="00C62442" w:rsidP="00C62442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624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Pr="00C62442">
        <w:rPr>
          <w:rStyle w:val="blk"/>
          <w:rFonts w:ascii="Times New Roman" w:hAnsi="Times New Roman" w:cs="Times New Roman"/>
          <w:b/>
          <w:color w:val="000000" w:themeColor="text1"/>
          <w:sz w:val="24"/>
          <w:szCs w:val="24"/>
        </w:rPr>
        <w:t>Об отклонении заявок на участие в закупке радиоэлектронной продукции, в отношении которой установлены ограничения на допуск продукции из иностранных государств</w:t>
      </w:r>
      <w:r w:rsidRPr="00C624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14:paraId="49E3F94B" w14:textId="313DACAE" w:rsidR="00C62442" w:rsidRPr="00C62442" w:rsidRDefault="00C62442" w:rsidP="00C62442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2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</w:t>
      </w:r>
      <w:r w:rsidRPr="00C62442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</w:t>
      </w:r>
      <w:r w:rsidRPr="00C62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10 июля 2019 г. №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№ 925 и признании утратившими силу некоторых актов Правительства Российской Федерации" (далее - Постановление № 878), сообщает следующее. </w:t>
      </w:r>
    </w:p>
    <w:p w14:paraId="49DF9381" w14:textId="62CBF303" w:rsidR="00C62442" w:rsidRPr="00C62442" w:rsidRDefault="00C62442" w:rsidP="00C62442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2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r w:rsidRPr="00C62442">
        <w:rPr>
          <w:rFonts w:ascii="Times New Roman" w:hAnsi="Times New Roman" w:cs="Times New Roman"/>
          <w:color w:val="000000" w:themeColor="text1"/>
          <w:sz w:val="24"/>
          <w:szCs w:val="24"/>
        </w:rPr>
        <w:t>пунктом 11.8</w:t>
      </w:r>
      <w:r w:rsidRPr="00C62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 </w:t>
      </w:r>
    </w:p>
    <w:p w14:paraId="212A8CDD" w14:textId="77777777" w:rsidR="00C62442" w:rsidRPr="00C62442" w:rsidRDefault="00C62442" w:rsidP="00C62442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2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14:paraId="786ABB52" w14:textId="77777777" w:rsidR="00C62442" w:rsidRPr="00C62442" w:rsidRDefault="00C62442" w:rsidP="00C62442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2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Вместе с тем Департамент считает возможным сообщить следующее. </w:t>
      </w:r>
    </w:p>
    <w:p w14:paraId="31A12C1B" w14:textId="24FA2964" w:rsidR="00C62442" w:rsidRPr="00C62442" w:rsidRDefault="00C62442" w:rsidP="00C62442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2442">
        <w:rPr>
          <w:rFonts w:ascii="Times New Roman" w:hAnsi="Times New Roman" w:cs="Times New Roman"/>
          <w:color w:val="000000" w:themeColor="text1"/>
          <w:sz w:val="24"/>
          <w:szCs w:val="24"/>
        </w:rPr>
        <w:t>Пунктом 3</w:t>
      </w:r>
      <w:r w:rsidRPr="00C62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Постановления № 878 установлено, что при осуществлении закупок радиоэлектронной продукции, включенной в </w:t>
      </w:r>
      <w:r w:rsidRPr="00C62442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  <w:r w:rsidRPr="00C62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 исключением позиций, классифицируемых кодами </w:t>
      </w:r>
      <w:r w:rsidRPr="00C62442">
        <w:rPr>
          <w:rFonts w:ascii="Times New Roman" w:hAnsi="Times New Roman" w:cs="Times New Roman"/>
          <w:color w:val="000000" w:themeColor="text1"/>
          <w:sz w:val="24"/>
          <w:szCs w:val="24"/>
        </w:rPr>
        <w:t>27.31</w:t>
      </w:r>
      <w:r w:rsidRPr="00C62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C62442">
        <w:rPr>
          <w:rFonts w:ascii="Times New Roman" w:hAnsi="Times New Roman" w:cs="Times New Roman"/>
          <w:color w:val="000000" w:themeColor="text1"/>
          <w:sz w:val="24"/>
          <w:szCs w:val="24"/>
        </w:rPr>
        <w:t>27.32</w:t>
      </w:r>
      <w:r w:rsidRPr="00C62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заказчик отклоняет все заявки (окончательные предложения), содержащие предложения о поставке радиоэлектронной продукции, включенной в </w:t>
      </w:r>
      <w:r w:rsidRPr="00C62442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  <w:r w:rsidRPr="00C62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происходящей из иностранных государств, при условии, что на участие в определении поставщика подано не менее 2 удовлетворяющих требованиям извещения об осуществлении закупки и (или) документации о закупке заявок (окончательных предложений), которые одновременно соответствуют требованиям, установленным указанным </w:t>
      </w:r>
      <w:r w:rsidRPr="00C62442">
        <w:rPr>
          <w:rFonts w:ascii="Times New Roman" w:hAnsi="Times New Roman" w:cs="Times New Roman"/>
          <w:color w:val="000000" w:themeColor="text1"/>
          <w:sz w:val="24"/>
          <w:szCs w:val="24"/>
        </w:rPr>
        <w:t>пунктом</w:t>
      </w:r>
      <w:r w:rsidRPr="00C62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F25D044" w14:textId="6331C0F7" w:rsidR="00C62442" w:rsidRPr="00C62442" w:rsidRDefault="00C62442" w:rsidP="00C62442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2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</w:t>
      </w:r>
      <w:r w:rsidRPr="00C62442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  <w:r w:rsidRPr="00C62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878 применяется, в случае если закупаемый товар включен в </w:t>
      </w:r>
      <w:r w:rsidRPr="00C62442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  <w:r w:rsidRPr="00C62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являющийся приложением к указанному Постановлению. </w:t>
      </w:r>
    </w:p>
    <w:p w14:paraId="38B38CFB" w14:textId="4757AD92" w:rsidR="00C62442" w:rsidRPr="00C62442" w:rsidRDefault="00C62442" w:rsidP="00C62442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2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отмечаем, что в соответствии с </w:t>
      </w:r>
      <w:r w:rsidRPr="00C62442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Положением</w:t>
      </w:r>
      <w:r w:rsidRPr="00C62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Министерстве промышленности и торговли Российской Федерации, утвержденным постановлением Правительства Российской Федерации от 5 июня 2008 г. № 438, Минпромторг России является федеральным органом исполнительной власти, осуществляющим в том числе функции по выработке государственной политики и нормативно-правовому регулированию в сфере промышленного и оборонно-промышленного комплексов, а также в области технического регулирования, внешней и внутренней торговли, функции уполномоченного федерального органа исполнительной власти, осуществляющего </w:t>
      </w:r>
      <w:r w:rsidRPr="00C6244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государственное регулирование внешнеторговой деятельности, за исключением вопросов таможенно-тарифного регулирования, а также учитывая, что Минпромторг России является разработчиком </w:t>
      </w:r>
      <w:r w:rsidRPr="00C62442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</w:t>
      </w:r>
      <w:r w:rsidRPr="00C62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878, в случае необходимости получения дополнительной информации по вопросу, указанному в обращении, заявитель вправе обратиться в Минпромторг России. </w:t>
      </w:r>
    </w:p>
    <w:p w14:paraId="5B344F93" w14:textId="77777777" w:rsidR="00C62442" w:rsidRPr="00C62442" w:rsidRDefault="00C62442" w:rsidP="00C62442">
      <w:pPr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2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14:paraId="00DDA4CE" w14:textId="77777777" w:rsidR="00C62442" w:rsidRPr="00C62442" w:rsidRDefault="00C62442" w:rsidP="00C62442">
      <w:pPr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2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директора Департамента </w:t>
      </w:r>
    </w:p>
    <w:p w14:paraId="5208239D" w14:textId="77777777" w:rsidR="00C62442" w:rsidRPr="00C62442" w:rsidRDefault="00C62442" w:rsidP="00C62442">
      <w:pPr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2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Д.А.ГОТОВЦЕВ </w:t>
      </w:r>
    </w:p>
    <w:p w14:paraId="1D4B2165" w14:textId="77777777" w:rsidR="00C62442" w:rsidRPr="00C62442" w:rsidRDefault="00C62442" w:rsidP="00C62442">
      <w:pPr>
        <w:ind w:firstLine="709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2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11.09.2020 </w:t>
      </w:r>
    </w:p>
    <w:p w14:paraId="664CD916" w14:textId="77777777" w:rsidR="00C62442" w:rsidRPr="00C62442" w:rsidRDefault="00C62442" w:rsidP="00C62442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24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</w:p>
    <w:p w14:paraId="2D310014" w14:textId="77777777" w:rsidR="00C62442" w:rsidRPr="00C62442" w:rsidRDefault="00C62442" w:rsidP="00C624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FE02B0" w14:textId="77777777" w:rsidR="006D32F1" w:rsidRPr="00C62442" w:rsidRDefault="006D32F1" w:rsidP="00544CE9">
      <w:pPr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D32F1" w:rsidRPr="00C6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544CE9"/>
    <w:rsid w:val="006D32F1"/>
    <w:rsid w:val="008B4EEB"/>
    <w:rsid w:val="00B96795"/>
    <w:rsid w:val="00C1291E"/>
    <w:rsid w:val="00C62442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442"/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62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2022-06-27T07:35:00Z</dcterms:created>
  <dcterms:modified xsi:type="dcterms:W3CDTF">2022-06-27T07:35:00Z</dcterms:modified>
</cp:coreProperties>
</file>