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DC53D" w14:textId="77777777" w:rsidR="00E1210C" w:rsidRPr="00E1210C" w:rsidRDefault="00E1210C" w:rsidP="00E1210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М</w:t>
      </w:r>
      <w:r w:rsidRPr="00E1210C">
        <w:rPr>
          <w:rFonts w:ascii="Times New Roman" w:hAnsi="Times New Roman" w:cs="Times New Roman"/>
          <w:b/>
          <w:bCs/>
          <w:sz w:val="24"/>
          <w:szCs w:val="24"/>
        </w:rPr>
        <w:t xml:space="preserve">ИНИСТЕРСТВО ФИНАНСОВ РОССИЙСКОЙ ФЕДЕРАЦИИ </w:t>
      </w:r>
    </w:p>
    <w:p w14:paraId="1E53030D" w14:textId="4646710D" w:rsidR="00E1210C" w:rsidRPr="00E1210C" w:rsidRDefault="00E1210C" w:rsidP="00E1210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10C">
        <w:rPr>
          <w:rFonts w:ascii="Times New Roman" w:hAnsi="Times New Roman" w:cs="Times New Roman"/>
          <w:b/>
          <w:bCs/>
          <w:sz w:val="24"/>
          <w:szCs w:val="24"/>
        </w:rPr>
        <w:t xml:space="preserve">  ПИСЬМО </w:t>
      </w:r>
    </w:p>
    <w:p w14:paraId="71A8D433" w14:textId="17DA755E" w:rsidR="00E1210C" w:rsidRPr="00E1210C" w:rsidRDefault="00E1210C" w:rsidP="00E1210C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10C">
        <w:rPr>
          <w:rFonts w:ascii="Times New Roman" w:hAnsi="Times New Roman" w:cs="Times New Roman"/>
          <w:b/>
          <w:bCs/>
          <w:sz w:val="24"/>
          <w:szCs w:val="24"/>
        </w:rPr>
        <w:t xml:space="preserve">от 17 июня 2022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E1210C">
        <w:rPr>
          <w:rFonts w:ascii="Times New Roman" w:hAnsi="Times New Roman" w:cs="Times New Roman"/>
          <w:b/>
          <w:bCs/>
          <w:sz w:val="24"/>
          <w:szCs w:val="24"/>
        </w:rPr>
        <w:t xml:space="preserve"> 24-06-07/</w:t>
      </w:r>
      <w:bookmarkStart w:id="0" w:name="_Hlk109140551"/>
      <w:bookmarkStart w:id="1" w:name="_GoBack"/>
      <w:r w:rsidRPr="00E1210C">
        <w:rPr>
          <w:rFonts w:ascii="Times New Roman" w:hAnsi="Times New Roman" w:cs="Times New Roman"/>
          <w:b/>
          <w:bCs/>
          <w:sz w:val="24"/>
          <w:szCs w:val="24"/>
        </w:rPr>
        <w:t>57868</w:t>
      </w:r>
      <w:bookmarkEnd w:id="0"/>
      <w:bookmarkEnd w:id="1"/>
      <w:r w:rsidRPr="00E121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E1977E" w14:textId="77777777" w:rsidR="00E1210C" w:rsidRPr="00E1210C" w:rsidRDefault="00E1210C" w:rsidP="00E1210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установлении заказчиком требования об обеспечении исполнения гарантийных обязательств.</w:t>
      </w:r>
    </w:p>
    <w:p w14:paraId="2BD8D3CB" w14:textId="25584471" w:rsidR="00E1210C" w:rsidRPr="00E1210C" w:rsidRDefault="00E1210C" w:rsidP="00E1210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21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1DA61" w14:textId="005DC0F3" w:rsidR="00E1210C" w:rsidRPr="00E1210C" w:rsidRDefault="00E1210C" w:rsidP="00E1210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10C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13.05.2022 по вопросу о применении положений Федерального </w:t>
      </w:r>
      <w:r w:rsidRPr="00E1210C">
        <w:rPr>
          <w:rFonts w:ascii="Times New Roman" w:hAnsi="Times New Roman" w:cs="Times New Roman"/>
          <w:sz w:val="24"/>
          <w:szCs w:val="24"/>
        </w:rPr>
        <w:t>закона</w:t>
      </w:r>
      <w:r w:rsidRPr="00E1210C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210C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210C">
        <w:rPr>
          <w:rFonts w:ascii="Times New Roman" w:hAnsi="Times New Roman" w:cs="Times New Roman"/>
          <w:sz w:val="24"/>
          <w:szCs w:val="24"/>
        </w:rPr>
        <w:t xml:space="preserve"> 44-ФЗ) в части установления требования обеспечения гарантийных обязательств, сообщает следующее. </w:t>
      </w:r>
    </w:p>
    <w:p w14:paraId="51638797" w14:textId="085473A6" w:rsidR="00E1210C" w:rsidRPr="00E1210C" w:rsidRDefault="00E1210C" w:rsidP="00E1210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10C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1210C">
        <w:rPr>
          <w:rFonts w:ascii="Times New Roman" w:hAnsi="Times New Roman" w:cs="Times New Roman"/>
          <w:sz w:val="24"/>
          <w:szCs w:val="24"/>
        </w:rPr>
        <w:t>пунктами 11.8</w:t>
      </w:r>
      <w:r w:rsidRPr="00E1210C">
        <w:rPr>
          <w:rFonts w:ascii="Times New Roman" w:hAnsi="Times New Roman" w:cs="Times New Roman"/>
          <w:sz w:val="24"/>
          <w:szCs w:val="24"/>
        </w:rPr>
        <w:t xml:space="preserve"> и </w:t>
      </w:r>
      <w:r w:rsidRPr="00E1210C">
        <w:rPr>
          <w:rFonts w:ascii="Times New Roman" w:hAnsi="Times New Roman" w:cs="Times New Roman"/>
          <w:sz w:val="24"/>
          <w:szCs w:val="24"/>
        </w:rPr>
        <w:t>12.5</w:t>
      </w:r>
      <w:r w:rsidRPr="00E1210C">
        <w:rPr>
          <w:rFonts w:ascii="Times New Roman" w:hAnsi="Times New Roman" w:cs="Times New Roman"/>
          <w:sz w:val="24"/>
          <w:szCs w:val="24"/>
        </w:rPr>
        <w:t xml:space="preserve">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210C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 </w:t>
      </w:r>
    </w:p>
    <w:p w14:paraId="72558937" w14:textId="77777777" w:rsidR="00E1210C" w:rsidRPr="00E1210C" w:rsidRDefault="00E1210C" w:rsidP="00E1210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10C">
        <w:rPr>
          <w:rFonts w:ascii="Times New Roman" w:hAnsi="Times New Roman" w:cs="Times New Roman"/>
          <w:sz w:val="24"/>
          <w:szCs w:val="24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 </w:t>
      </w:r>
    </w:p>
    <w:p w14:paraId="567DE942" w14:textId="77777777" w:rsidR="00E1210C" w:rsidRPr="00E1210C" w:rsidRDefault="00E1210C" w:rsidP="00E1210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10C">
        <w:rPr>
          <w:rFonts w:ascii="Times New Roman" w:hAnsi="Times New Roman" w:cs="Times New Roman"/>
          <w:sz w:val="24"/>
          <w:szCs w:val="24"/>
        </w:rPr>
        <w:t xml:space="preserve">Вместе с тем в рамках компетенции Департамента полагаем необходимым отметить следующее. </w:t>
      </w:r>
    </w:p>
    <w:p w14:paraId="376A6092" w14:textId="1F5ED1C4" w:rsidR="00E1210C" w:rsidRPr="00E1210C" w:rsidRDefault="00E1210C" w:rsidP="00E1210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10C">
        <w:rPr>
          <w:rFonts w:ascii="Times New Roman" w:hAnsi="Times New Roman" w:cs="Times New Roman"/>
          <w:sz w:val="24"/>
          <w:szCs w:val="24"/>
        </w:rPr>
        <w:t>Частью 2.2 статьи 96</w:t>
      </w:r>
      <w:r w:rsidRPr="00E1210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210C">
        <w:rPr>
          <w:rFonts w:ascii="Times New Roman" w:hAnsi="Times New Roman" w:cs="Times New Roman"/>
          <w:sz w:val="24"/>
          <w:szCs w:val="24"/>
        </w:rPr>
        <w:t xml:space="preserve"> 44-ФЗ предусмотрено право заказчика установить в извещении об осуществлении закупки, документации о закупке, проекте контракта, приглашении требование обеспечения гарантийных обязательств в случае установления требований к таким обязательствам в соответствии с </w:t>
      </w:r>
      <w:r w:rsidRPr="00E1210C">
        <w:rPr>
          <w:rFonts w:ascii="Times New Roman" w:hAnsi="Times New Roman" w:cs="Times New Roman"/>
          <w:sz w:val="24"/>
          <w:szCs w:val="24"/>
        </w:rPr>
        <w:t>частью 4 статьи 33</w:t>
      </w:r>
      <w:r w:rsidRPr="00E1210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210C">
        <w:rPr>
          <w:rFonts w:ascii="Times New Roman" w:hAnsi="Times New Roman" w:cs="Times New Roman"/>
          <w:sz w:val="24"/>
          <w:szCs w:val="24"/>
        </w:rPr>
        <w:t xml:space="preserve"> 44-ФЗ. Размер обеспечения гарантийных обязательств не может превышать десять процентов от начальной (максимальной) цены контракта, от цены контракта, заключаемого с единственным поставщиком (подрядчиком, исполнителем). </w:t>
      </w:r>
    </w:p>
    <w:p w14:paraId="63C60B99" w14:textId="5986D9A4" w:rsidR="00E1210C" w:rsidRPr="00E1210C" w:rsidRDefault="00E1210C" w:rsidP="00E1210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10C">
        <w:rPr>
          <w:rFonts w:ascii="Times New Roman" w:hAnsi="Times New Roman" w:cs="Times New Roman"/>
          <w:sz w:val="24"/>
          <w:szCs w:val="24"/>
        </w:rPr>
        <w:t xml:space="preserve">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</w:t>
      </w:r>
      <w:r w:rsidRPr="00E1210C">
        <w:rPr>
          <w:rFonts w:ascii="Times New Roman" w:hAnsi="Times New Roman" w:cs="Times New Roman"/>
          <w:sz w:val="24"/>
          <w:szCs w:val="24"/>
        </w:rPr>
        <w:t>Законом</w:t>
      </w:r>
      <w:r w:rsidRPr="00E12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210C">
        <w:rPr>
          <w:rFonts w:ascii="Times New Roman" w:hAnsi="Times New Roman" w:cs="Times New Roman"/>
          <w:sz w:val="24"/>
          <w:szCs w:val="24"/>
        </w:rPr>
        <w:t xml:space="preserve"> 44-ФЗ в порядке и в сроки, которые установлены контрактом (</w:t>
      </w:r>
      <w:r w:rsidRPr="00E1210C">
        <w:rPr>
          <w:rFonts w:ascii="Times New Roman" w:hAnsi="Times New Roman" w:cs="Times New Roman"/>
          <w:sz w:val="24"/>
          <w:szCs w:val="24"/>
        </w:rPr>
        <w:t>часть 7.2 статьи 94</w:t>
      </w:r>
      <w:r w:rsidRPr="00E1210C">
        <w:rPr>
          <w:rFonts w:ascii="Times New Roman" w:hAnsi="Times New Roman" w:cs="Times New Roman"/>
          <w:sz w:val="24"/>
          <w:szCs w:val="24"/>
        </w:rPr>
        <w:t xml:space="preserve">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1210C">
        <w:rPr>
          <w:rFonts w:ascii="Times New Roman" w:hAnsi="Times New Roman" w:cs="Times New Roman"/>
          <w:sz w:val="24"/>
          <w:szCs w:val="24"/>
        </w:rPr>
        <w:t xml:space="preserve"> 44-ФЗ). </w:t>
      </w:r>
    </w:p>
    <w:p w14:paraId="3FB7D542" w14:textId="77777777" w:rsidR="00E1210C" w:rsidRPr="00E1210C" w:rsidRDefault="00E1210C" w:rsidP="00E1210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10C">
        <w:rPr>
          <w:rFonts w:ascii="Times New Roman" w:hAnsi="Times New Roman" w:cs="Times New Roman"/>
          <w:sz w:val="24"/>
          <w:szCs w:val="24"/>
        </w:rPr>
        <w:t xml:space="preserve">Таким образом, заказчик самостоятельно с учетом действующего законодательства устанавливает условия исполнения контракта, в том числе в случае необходимости гарантийные обязательства, а также порядок и срок предоставления поставщиком (подрядчиком, исполнителем) обеспечения гарантийных обязательств. При этом установление обеспечения исполнения гарантийных обязательств является правом заказчика, а не обязанностью. </w:t>
      </w:r>
    </w:p>
    <w:p w14:paraId="0A7D154E" w14:textId="77777777" w:rsidR="00E1210C" w:rsidRPr="00E1210C" w:rsidRDefault="00E1210C" w:rsidP="00E1210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210C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7BA6FA05" w14:textId="77777777" w:rsidR="00E1210C" w:rsidRPr="00E1210C" w:rsidRDefault="00E1210C" w:rsidP="00E1210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10C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4FD283DB" w14:textId="77777777" w:rsidR="00E1210C" w:rsidRPr="00E1210C" w:rsidRDefault="00E1210C" w:rsidP="00E1210C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1210C">
        <w:rPr>
          <w:rFonts w:ascii="Times New Roman" w:hAnsi="Times New Roman" w:cs="Times New Roman"/>
          <w:sz w:val="24"/>
          <w:szCs w:val="24"/>
        </w:rPr>
        <w:t xml:space="preserve">Д.А.ГОТОВЦЕВ </w:t>
      </w:r>
    </w:p>
    <w:p w14:paraId="5A195414" w14:textId="77777777" w:rsidR="00E1210C" w:rsidRPr="00E1210C" w:rsidRDefault="00E1210C" w:rsidP="00E1210C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1210C">
        <w:rPr>
          <w:rFonts w:ascii="Times New Roman" w:hAnsi="Times New Roman" w:cs="Times New Roman"/>
          <w:sz w:val="24"/>
          <w:szCs w:val="24"/>
        </w:rPr>
        <w:t xml:space="preserve">17.06.2022 </w:t>
      </w:r>
    </w:p>
    <w:p w14:paraId="50FE02B0" w14:textId="77777777" w:rsidR="006D32F1" w:rsidRPr="002E1665" w:rsidRDefault="006D32F1" w:rsidP="00E1210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2E1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E1665"/>
    <w:rsid w:val="00544CE9"/>
    <w:rsid w:val="006D32F1"/>
    <w:rsid w:val="008B4EEB"/>
    <w:rsid w:val="00B96795"/>
    <w:rsid w:val="00C1291E"/>
    <w:rsid w:val="00C97069"/>
    <w:rsid w:val="00D814B0"/>
    <w:rsid w:val="00E1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10C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2022-07-19T11:29:00Z</dcterms:created>
  <dcterms:modified xsi:type="dcterms:W3CDTF">2022-07-19T11:29:00Z</dcterms:modified>
</cp:coreProperties>
</file>