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C423" w14:textId="6020A678" w:rsidR="00486E69" w:rsidRPr="00486E69" w:rsidRDefault="00486E69" w:rsidP="00486E69">
      <w:pPr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86E69">
        <w:rPr>
          <w:rFonts w:ascii="Times New Roman" w:hAnsi="Times New Roman" w:cs="Times New Roman"/>
          <w:b/>
          <w:bCs/>
        </w:rPr>
        <w:t>МИНИСТЕРСТВО ФИНАНСОВ РОССИЙСКОЙ ФЕДЕРАЦИИ</w:t>
      </w:r>
    </w:p>
    <w:p w14:paraId="2D1EFDFC" w14:textId="76B7AFA6" w:rsidR="00486E69" w:rsidRPr="00486E69" w:rsidRDefault="00486E69" w:rsidP="00486E69">
      <w:pPr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86E69">
        <w:rPr>
          <w:rFonts w:ascii="Times New Roman" w:hAnsi="Times New Roman" w:cs="Times New Roman"/>
          <w:b/>
          <w:bCs/>
        </w:rPr>
        <w:t>ПИСЬМО</w:t>
      </w:r>
    </w:p>
    <w:p w14:paraId="19026785" w14:textId="77E5728A" w:rsidR="00486E69" w:rsidRPr="00486E69" w:rsidRDefault="00486E69" w:rsidP="00486E69">
      <w:pPr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86E69">
        <w:rPr>
          <w:rFonts w:ascii="Times New Roman" w:hAnsi="Times New Roman" w:cs="Times New Roman"/>
          <w:b/>
          <w:bCs/>
        </w:rPr>
        <w:t xml:space="preserve">от 29 июня 2022 г. </w:t>
      </w:r>
      <w:r>
        <w:rPr>
          <w:rFonts w:ascii="Times New Roman" w:hAnsi="Times New Roman" w:cs="Times New Roman"/>
          <w:b/>
          <w:bCs/>
        </w:rPr>
        <w:t>№</w:t>
      </w:r>
      <w:r w:rsidRPr="00486E69">
        <w:rPr>
          <w:rFonts w:ascii="Times New Roman" w:hAnsi="Times New Roman" w:cs="Times New Roman"/>
          <w:b/>
          <w:bCs/>
        </w:rPr>
        <w:t xml:space="preserve"> 24-06-08/</w:t>
      </w:r>
      <w:bookmarkStart w:id="0" w:name="_Hlk109726121"/>
      <w:r w:rsidRPr="00486E69">
        <w:rPr>
          <w:rFonts w:ascii="Times New Roman" w:hAnsi="Times New Roman" w:cs="Times New Roman"/>
          <w:b/>
          <w:bCs/>
        </w:rPr>
        <w:t>62524</w:t>
      </w:r>
      <w:bookmarkEnd w:id="0"/>
    </w:p>
    <w:p w14:paraId="0C4A0AEC" w14:textId="79B95D8A" w:rsidR="00486E69" w:rsidRPr="00486E69" w:rsidRDefault="00486E69" w:rsidP="00486E69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E69">
        <w:rPr>
          <w:rFonts w:ascii="Times New Roman" w:hAnsi="Times New Roman" w:cs="Times New Roman"/>
          <w:b/>
        </w:rPr>
        <w:t>«</w:t>
      </w:r>
      <w:r w:rsidRPr="0048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сроке оплаты по контракту заказчиками - получателями средств федерального бюджета</w:t>
      </w:r>
      <w:r w:rsidRPr="0048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F91BCA8" w14:textId="77777777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4FF1FFE" w14:textId="4865B9E4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 от 07.06.2022, по вопросу о применении положений Федерального </w:t>
      </w:r>
      <w:r w:rsidRPr="00486E69">
        <w:rPr>
          <w:rFonts w:ascii="Times New Roman" w:hAnsi="Times New Roman" w:cs="Times New Roman"/>
        </w:rPr>
        <w:t>закона</w:t>
      </w:r>
      <w:r w:rsidRPr="00486E69">
        <w:rPr>
          <w:rFonts w:ascii="Times New Roman" w:hAnsi="Times New Roman" w:cs="Times New Roman"/>
        </w:rPr>
        <w:t xml:space="preserve"> от 05.04.2013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44-ФЗ) в части срока оплаты по контрактам, сообщает следующее. </w:t>
      </w:r>
    </w:p>
    <w:p w14:paraId="2A7B3E7F" w14:textId="6E770498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В соответствии с </w:t>
      </w:r>
      <w:r w:rsidRPr="00486E69">
        <w:rPr>
          <w:rFonts w:ascii="Times New Roman" w:hAnsi="Times New Roman" w:cs="Times New Roman"/>
        </w:rPr>
        <w:t>пунктами 11.8</w:t>
      </w:r>
      <w:r w:rsidRPr="00486E69">
        <w:rPr>
          <w:rFonts w:ascii="Times New Roman" w:hAnsi="Times New Roman" w:cs="Times New Roman"/>
        </w:rPr>
        <w:t xml:space="preserve"> и </w:t>
      </w:r>
      <w:r w:rsidRPr="00486E69">
        <w:rPr>
          <w:rFonts w:ascii="Times New Roman" w:hAnsi="Times New Roman" w:cs="Times New Roman"/>
        </w:rPr>
        <w:t>12.5</w:t>
      </w:r>
      <w:r w:rsidRPr="00486E69">
        <w:rPr>
          <w:rFonts w:ascii="Times New Roman" w:hAnsi="Times New Roman" w:cs="Times New Roman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55196534" w14:textId="77777777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4A4C5847" w14:textId="77777777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Вместе с тем в рамках компетенции Департамента полагаем необходимым отметить следующее. </w:t>
      </w:r>
    </w:p>
    <w:p w14:paraId="6DE37435" w14:textId="20F010E3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Согласно </w:t>
      </w:r>
      <w:r w:rsidRPr="00486E69">
        <w:rPr>
          <w:rFonts w:ascii="Times New Roman" w:hAnsi="Times New Roman" w:cs="Times New Roman"/>
        </w:rPr>
        <w:t>части 13.1 статьи 34</w:t>
      </w:r>
      <w:r w:rsidRPr="00486E69">
        <w:rPr>
          <w:rFonts w:ascii="Times New Roman" w:hAnsi="Times New Roman" w:cs="Times New Roman"/>
        </w:rPr>
        <w:t xml:space="preserve"> Закона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44-ФЗ срок оплаты заказчиком поставленного товара, выполненной работы (ее результатов), оказанной</w:t>
      </w:r>
      <w:bookmarkStart w:id="1" w:name="_GoBack"/>
      <w:bookmarkEnd w:id="1"/>
      <w:r w:rsidRPr="00486E69">
        <w:rPr>
          <w:rFonts w:ascii="Times New Roman" w:hAnsi="Times New Roman" w:cs="Times New Roman"/>
        </w:rPr>
        <w:t xml:space="preserve"> услуги, отдельных этапов исполнения контракта, предусмотренный контрактом, заключенным по результатам определения поставщика (подрядчика, исполнителя), если извещение об осуществлении закупки размещено в единой информационной системе либо приглашения принять участие в закупке направлены с 01.01.2022 по 30.04.2022 включительно, должен составлять не более пятнадцати рабочих дней, а с 01.05.2022 не более семи рабочих дней с даты подписания заказчиком документа о приемке, предусмотренного </w:t>
      </w:r>
      <w:r w:rsidRPr="00486E69">
        <w:rPr>
          <w:rFonts w:ascii="Times New Roman" w:hAnsi="Times New Roman" w:cs="Times New Roman"/>
        </w:rPr>
        <w:t>частью 7 статьи 94</w:t>
      </w:r>
      <w:r w:rsidRPr="00486E69">
        <w:rPr>
          <w:rFonts w:ascii="Times New Roman" w:hAnsi="Times New Roman" w:cs="Times New Roman"/>
        </w:rPr>
        <w:t xml:space="preserve"> Закона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44-ФЗ, за исключением случаев, если: </w:t>
      </w:r>
    </w:p>
    <w:p w14:paraId="49EDFBFB" w14:textId="77777777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1) иной срок оплаты установлен законодательством Российской Федерации; </w:t>
      </w:r>
    </w:p>
    <w:p w14:paraId="49E8A739" w14:textId="7599B7F3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2) оформление документа о приемке осуществляется без использования единой информационной системы, при этом срок оплаты должен составлять не более десяти рабочих дней с даты подписания документа о приемке, предусмотренного </w:t>
      </w:r>
      <w:r w:rsidRPr="00486E69">
        <w:rPr>
          <w:rFonts w:ascii="Times New Roman" w:hAnsi="Times New Roman" w:cs="Times New Roman"/>
        </w:rPr>
        <w:t>частью 7 статьи 94</w:t>
      </w:r>
      <w:r w:rsidRPr="00486E69">
        <w:rPr>
          <w:rFonts w:ascii="Times New Roman" w:hAnsi="Times New Roman" w:cs="Times New Roman"/>
        </w:rPr>
        <w:t xml:space="preserve"> Закона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44-ФЗ; </w:t>
      </w:r>
    </w:p>
    <w:p w14:paraId="7D6403C7" w14:textId="29DA3131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3)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сопровождению, при этом срок оплаты должен составлять не более десяти рабочих дней с даты подписания документа о приемке, предусмотренного </w:t>
      </w:r>
      <w:r w:rsidRPr="00486E69">
        <w:rPr>
          <w:rFonts w:ascii="Times New Roman" w:hAnsi="Times New Roman" w:cs="Times New Roman"/>
        </w:rPr>
        <w:t>частью 7 статьи 94</w:t>
      </w:r>
      <w:r w:rsidRPr="00486E69">
        <w:rPr>
          <w:rFonts w:ascii="Times New Roman" w:hAnsi="Times New Roman" w:cs="Times New Roman"/>
        </w:rPr>
        <w:t xml:space="preserve"> Закона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44-ФЗ; </w:t>
      </w:r>
    </w:p>
    <w:p w14:paraId="00F1F3D7" w14:textId="77777777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4)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14:paraId="5D242D09" w14:textId="25FE628A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При этом </w:t>
      </w:r>
      <w:r w:rsidRPr="00486E69">
        <w:rPr>
          <w:rFonts w:ascii="Times New Roman" w:hAnsi="Times New Roman" w:cs="Times New Roman"/>
        </w:rPr>
        <w:t>пунктом 20(1)</w:t>
      </w:r>
      <w:r w:rsidRPr="00486E69">
        <w:rPr>
          <w:rFonts w:ascii="Times New Roman" w:hAnsi="Times New Roman" w:cs="Times New Roman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1496 (далее - Положение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1496), установлено, что получатели средств федерального бюджета предусматривают в заключаемых ими государственных контрактах, не содержащих сведения, составляющие государственную тайну, обязательство по оплате поставленного товара, выполненной работы, оказанной услуги, в том числе отдельного этапа исполнения контракта, в срок, не превышающий 10 рабочих дней (в случае заключения контракта с субъектом малого предпринимательства или социально ориентированной некоммерческой организацией 7 рабочих дней) со дня подписания получателем средств федерального бюджета документа о приемке товара, выполненной работы (ее результатов), оказанной услуги, если иной срок не установлен настоящим пунктом, при наличии на его лицевом счете соответствующих предельных объемов оплаты денежных обязательств. </w:t>
      </w:r>
    </w:p>
    <w:p w14:paraId="4FE0995F" w14:textId="78670E68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lastRenderedPageBreak/>
        <w:t xml:space="preserve">При этом Минфином России в целях реализации поправок, внесенных Федеральным </w:t>
      </w:r>
      <w:r w:rsidRPr="00486E69">
        <w:rPr>
          <w:rFonts w:ascii="Times New Roman" w:hAnsi="Times New Roman" w:cs="Times New Roman"/>
        </w:rPr>
        <w:t>законом</w:t>
      </w:r>
      <w:r w:rsidRPr="00486E69">
        <w:rPr>
          <w:rFonts w:ascii="Times New Roman" w:hAnsi="Times New Roman" w:cs="Times New Roman"/>
        </w:rPr>
        <w:t xml:space="preserve"> от 16.04.2022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104-ФЗ "О внесении изменений в отдельные законодательные акты Российской Федерации" в том числе в </w:t>
      </w:r>
      <w:r w:rsidRPr="00486E69">
        <w:rPr>
          <w:rFonts w:ascii="Times New Roman" w:hAnsi="Times New Roman" w:cs="Times New Roman"/>
        </w:rPr>
        <w:t>часть 13.1 статьи 34</w:t>
      </w:r>
      <w:r w:rsidRPr="00486E69">
        <w:rPr>
          <w:rFonts w:ascii="Times New Roman" w:hAnsi="Times New Roman" w:cs="Times New Roman"/>
        </w:rPr>
        <w:t xml:space="preserve"> Закона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44-ФЗ, подготовлен проект постановления Правительства Российской Федерации, предусматривающий в том числе внесение изменений в </w:t>
      </w:r>
      <w:r w:rsidRPr="00486E69">
        <w:rPr>
          <w:rFonts w:ascii="Times New Roman" w:hAnsi="Times New Roman" w:cs="Times New Roman"/>
        </w:rPr>
        <w:t>пункт 20(1)</w:t>
      </w:r>
      <w:r w:rsidRPr="00486E69">
        <w:rPr>
          <w:rFonts w:ascii="Times New Roman" w:hAnsi="Times New Roman" w:cs="Times New Roman"/>
        </w:rPr>
        <w:t xml:space="preserve"> Положения </w:t>
      </w:r>
      <w:r>
        <w:rPr>
          <w:rFonts w:ascii="Times New Roman" w:hAnsi="Times New Roman" w:cs="Times New Roman"/>
        </w:rPr>
        <w:t>№</w:t>
      </w:r>
      <w:r w:rsidRPr="00486E69">
        <w:rPr>
          <w:rFonts w:ascii="Times New Roman" w:hAnsi="Times New Roman" w:cs="Times New Roman"/>
        </w:rPr>
        <w:t xml:space="preserve"> 1496. </w:t>
      </w:r>
    </w:p>
    <w:p w14:paraId="7668B46A" w14:textId="77777777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  </w:t>
      </w:r>
    </w:p>
    <w:p w14:paraId="29DE3DB8" w14:textId="77777777" w:rsidR="00486E69" w:rsidRPr="00486E69" w:rsidRDefault="00486E69" w:rsidP="00486E69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Заместитель директора Департамента </w:t>
      </w:r>
    </w:p>
    <w:p w14:paraId="4DF29562" w14:textId="77777777" w:rsidR="00486E69" w:rsidRPr="00486E69" w:rsidRDefault="00486E69" w:rsidP="00486E69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Д.А.ГОТОВЦЕВ </w:t>
      </w:r>
    </w:p>
    <w:p w14:paraId="6E59ACC3" w14:textId="77777777" w:rsidR="00486E69" w:rsidRPr="00486E69" w:rsidRDefault="00486E69" w:rsidP="00486E69">
      <w:pPr>
        <w:ind w:firstLine="709"/>
        <w:contextualSpacing/>
        <w:rPr>
          <w:rFonts w:ascii="Times New Roman" w:hAnsi="Times New Roman" w:cs="Times New Roman"/>
        </w:rPr>
      </w:pPr>
      <w:r w:rsidRPr="00486E69">
        <w:rPr>
          <w:rFonts w:ascii="Times New Roman" w:hAnsi="Times New Roman" w:cs="Times New Roman"/>
        </w:rPr>
        <w:t xml:space="preserve">29.06.2022 </w:t>
      </w:r>
    </w:p>
    <w:p w14:paraId="01459EB8" w14:textId="77777777" w:rsidR="00486E69" w:rsidRPr="00486E69" w:rsidRDefault="00486E69" w:rsidP="00486E69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0FE02B0" w14:textId="77777777" w:rsidR="006D32F1" w:rsidRPr="002E1665" w:rsidRDefault="006D32F1" w:rsidP="0027210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2E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486E69"/>
    <w:rsid w:val="00544CE9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E69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2022-07-26T06:09:00Z</dcterms:created>
  <dcterms:modified xsi:type="dcterms:W3CDTF">2022-07-26T06:09:00Z</dcterms:modified>
</cp:coreProperties>
</file>