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0604" w14:textId="77777777" w:rsidR="00163F57" w:rsidRPr="00163F57" w:rsidRDefault="00163F57" w:rsidP="00163F57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163F57">
        <w:rPr>
          <w:b/>
          <w:color w:val="000000" w:themeColor="text1"/>
        </w:rPr>
        <w:t xml:space="preserve">Письмо Федерального казначейства </w:t>
      </w:r>
    </w:p>
    <w:p w14:paraId="53FF5BCC" w14:textId="69376379" w:rsidR="00163F57" w:rsidRPr="00163F57" w:rsidRDefault="00163F57" w:rsidP="00163F57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163F57">
        <w:rPr>
          <w:b/>
          <w:color w:val="000000" w:themeColor="text1"/>
        </w:rPr>
        <w:t xml:space="preserve">от 4 августа 2022 г. </w:t>
      </w:r>
      <w:r>
        <w:rPr>
          <w:b/>
          <w:color w:val="000000" w:themeColor="text1"/>
        </w:rPr>
        <w:t>№</w:t>
      </w:r>
      <w:r w:rsidRPr="00163F57">
        <w:rPr>
          <w:b/>
          <w:color w:val="000000" w:themeColor="text1"/>
        </w:rPr>
        <w:t> 14-00-05/19296</w:t>
      </w:r>
    </w:p>
    <w:p w14:paraId="06717ED9" w14:textId="77777777" w:rsidR="00163F57" w:rsidRPr="00163F57" w:rsidRDefault="00163F57" w:rsidP="00163F57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163F57">
        <w:rPr>
          <w:b/>
          <w:color w:val="000000" w:themeColor="text1"/>
          <w:shd w:val="clear" w:color="auto" w:fill="FFFFFF"/>
        </w:rPr>
        <w:t>О размещении в единой информационной системе в сфере закупок отчетности о заключенных договорах</w:t>
      </w:r>
      <w:bookmarkStart w:id="0" w:name="_GoBack"/>
      <w:bookmarkEnd w:id="0"/>
    </w:p>
    <w:p w14:paraId="4B1C0739" w14:textId="34FEDDCE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 xml:space="preserve">Федеральное казначейство рассмотрело обращение исх.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 xml:space="preserve"> ОМ-6972 по вопросу размещения в единой информационной системе в сфере закупок (далее - ЕИС) отчетности о заключенных договорах, предусмотренной </w:t>
      </w:r>
      <w:r w:rsidRPr="00163F57">
        <w:rPr>
          <w:color w:val="000000" w:themeColor="text1"/>
        </w:rPr>
        <w:t>пунктами 1-3 части 19 статьи 4</w:t>
      </w:r>
      <w:r w:rsidRPr="00163F57">
        <w:rPr>
          <w:color w:val="000000" w:themeColor="text1"/>
        </w:rPr>
        <w:t xml:space="preserve"> Федерального закона от 18.07.2011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 xml:space="preserve"> 223-ФЗ "О закупках товаров, работ, услуг отдельными видами юридических лиц" (далее - Закон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223-ФЗ), и сообщает следующее.</w:t>
      </w:r>
    </w:p>
    <w:p w14:paraId="0D4DFEFC" w14:textId="1DD9CFD3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В соответствии с </w:t>
      </w:r>
      <w:r w:rsidRPr="00163F57">
        <w:rPr>
          <w:color w:val="000000" w:themeColor="text1"/>
        </w:rPr>
        <w:t>пунктом 1</w:t>
      </w:r>
      <w:r w:rsidRPr="00163F57">
        <w:rPr>
          <w:color w:val="000000" w:themeColor="text1"/>
        </w:rPr>
        <w:t xml:space="preserve"> постановления Правительства Российской Федерации от 13.04.2017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442 Федеральное казначейство осуществляет функции по созданию, развитию, ведению и обслуживанию ЕИС в сфере закупок и не наделено полномочиями по осуществлению разъяснений норм законодательства Российской Федерации в сфере закупок отдельными видами юридических лиц.</w:t>
      </w:r>
    </w:p>
    <w:p w14:paraId="043BC4E5" w14:textId="42163C25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 </w:t>
      </w:r>
      <w:r w:rsidRPr="00163F57">
        <w:rPr>
          <w:color w:val="000000" w:themeColor="text1"/>
        </w:rPr>
        <w:t>Положением</w:t>
      </w:r>
      <w:r w:rsidRPr="00163F57">
        <w:rPr>
          <w:color w:val="000000" w:themeColor="text1"/>
        </w:rPr>
        <w:t> о Министерстве финансов Российской Федерации, утвержденным </w:t>
      </w:r>
      <w:r w:rsidRPr="00163F57">
        <w:rPr>
          <w:color w:val="000000" w:themeColor="text1"/>
        </w:rPr>
        <w:t>постановлением</w:t>
      </w:r>
      <w:r w:rsidRPr="00163F57">
        <w:rPr>
          <w:color w:val="000000" w:themeColor="text1"/>
        </w:rPr>
        <w:t xml:space="preserve"> Правительства Российской Федерации от 30.06.2004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329. В этой связи по вопросам разъяснения законодательства о контрактной системе необходимо обращаться в Министерство финансов Российской Федерации.</w:t>
      </w:r>
    </w:p>
    <w:p w14:paraId="03FD3347" w14:textId="77777777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Вместе с тем, по вопросам, изложенным в Вашем обращении, полагаем возможным в рамках компетенции сообщить следующее.</w:t>
      </w:r>
    </w:p>
    <w:p w14:paraId="23A4D31B" w14:textId="58B7F98B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Согласно </w:t>
      </w:r>
      <w:r w:rsidRPr="00163F57">
        <w:rPr>
          <w:color w:val="000000" w:themeColor="text1"/>
        </w:rPr>
        <w:t>пункту 3</w:t>
      </w:r>
      <w:r w:rsidRPr="00163F57">
        <w:rPr>
          <w:color w:val="000000" w:themeColor="text1"/>
        </w:rPr>
        <w:t xml:space="preserve"> письма Министерства финансов Российской Федерации (далее Минфин России) от 18.04.2022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24-01-09/34211 информация о закупках, сведения о которых не подлежат размещению в ЕИС в соответствии с </w:t>
      </w:r>
      <w:r w:rsidRPr="00163F57">
        <w:rPr>
          <w:color w:val="000000" w:themeColor="text1"/>
        </w:rPr>
        <w:t>частью 15 статьи 4</w:t>
      </w:r>
      <w:r w:rsidRPr="00163F5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223-ФЗ, включаются в отчет, предусмотренный </w:t>
      </w:r>
      <w:r w:rsidRPr="00163F57">
        <w:rPr>
          <w:color w:val="000000" w:themeColor="text1"/>
        </w:rPr>
        <w:t>частью 19 статьи 4</w:t>
      </w:r>
      <w:r w:rsidRPr="00163F5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223-ФЗ, в агрегированном виде в соответствии с требованиями </w:t>
      </w:r>
      <w:r w:rsidRPr="00163F57">
        <w:rPr>
          <w:color w:val="000000" w:themeColor="text1"/>
        </w:rPr>
        <w:t>раздела VIII</w:t>
      </w:r>
      <w:r w:rsidRPr="00163F57">
        <w:rPr>
          <w:color w:val="000000" w:themeColor="text1"/>
        </w:rPr>
        <w:t> положения о размещении в единой информационной системе информации о закупке, утвержденного </w:t>
      </w:r>
      <w:r w:rsidRPr="00163F57">
        <w:rPr>
          <w:color w:val="000000" w:themeColor="text1"/>
        </w:rPr>
        <w:t>постановлением</w:t>
      </w:r>
      <w:r w:rsidRPr="00163F57">
        <w:rPr>
          <w:color w:val="000000" w:themeColor="text1"/>
        </w:rPr>
        <w:t xml:space="preserve"> Правительства Российской Федерации от 10.09.2012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908 (далее - Положение).</w:t>
      </w:r>
    </w:p>
    <w:p w14:paraId="05438203" w14:textId="392683C4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При этом включение в ежемесячную отчетность информации по новым показателям для отображения сведений о закупках у субъектов малого и среднего предпринимательства, которые не размещены в ЕИС в соответствии с </w:t>
      </w:r>
      <w:r w:rsidRPr="00163F57">
        <w:rPr>
          <w:color w:val="000000" w:themeColor="text1"/>
        </w:rPr>
        <w:t>частью 16 статьи 4</w:t>
      </w:r>
      <w:r w:rsidRPr="00163F57">
        <w:rPr>
          <w:color w:val="000000" w:themeColor="text1"/>
        </w:rPr>
        <w:t xml:space="preserve"> Закона </w:t>
      </w:r>
      <w:r>
        <w:rPr>
          <w:color w:val="000000" w:themeColor="text1"/>
        </w:rPr>
        <w:t>№</w:t>
      </w:r>
      <w:r w:rsidRPr="00163F57">
        <w:rPr>
          <w:color w:val="000000" w:themeColor="text1"/>
        </w:rPr>
        <w:t> 223-ФЗ, осуществляется по усмотрению заказчика. Соответствующие поля в отчете являются необязательными для заполнения.</w:t>
      </w:r>
    </w:p>
    <w:p w14:paraId="09DF6058" w14:textId="537C1E13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В отношении включения в ежемесячную отчетность заказчиком вручную информации о договоре, заключенном по результатам закупки, которая соответствует одновременно нескольким закупкам (строкам), сообщаем, что такая информация включается только в одну из строк, предусмотренных </w:t>
      </w:r>
      <w:r w:rsidRPr="00163F57">
        <w:rPr>
          <w:color w:val="000000" w:themeColor="text1"/>
        </w:rPr>
        <w:t>пунктом 45(6)</w:t>
      </w:r>
      <w:r w:rsidRPr="00163F57">
        <w:rPr>
          <w:color w:val="000000" w:themeColor="text1"/>
        </w:rPr>
        <w:t> Положения.</w:t>
      </w:r>
    </w:p>
    <w:p w14:paraId="597FCCBC" w14:textId="0174AF33" w:rsidR="00163F57" w:rsidRPr="00163F57" w:rsidRDefault="00163F57" w:rsidP="00163F57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163F57">
        <w:rPr>
          <w:color w:val="000000" w:themeColor="text1"/>
        </w:rPr>
        <w:t>Дополнительно сообщаем, что Федеральным казначейством направлены в Минфин России предложения о внесении изменений в Положение, согласно которым информация о таком договоре включается заказчиком только в одну из строк, предусмотренных </w:t>
      </w:r>
      <w:r w:rsidRPr="00163F57">
        <w:rPr>
          <w:color w:val="000000" w:themeColor="text1"/>
        </w:rPr>
        <w:t>пунктом 45(6)</w:t>
      </w:r>
      <w:r w:rsidRPr="00163F57">
        <w:rPr>
          <w:color w:val="000000" w:themeColor="text1"/>
        </w:rPr>
        <w:t> Положения.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63F57" w:rsidRPr="00163F57" w14:paraId="6E49F5F8" w14:textId="77777777" w:rsidTr="00916084">
        <w:tc>
          <w:tcPr>
            <w:tcW w:w="3300" w:type="pct"/>
            <w:shd w:val="clear" w:color="auto" w:fill="FFFFFF"/>
            <w:vAlign w:val="bottom"/>
            <w:hideMark/>
          </w:tcPr>
          <w:p w14:paraId="16DE2E0D" w14:textId="77777777" w:rsidR="00163F57" w:rsidRPr="00163F57" w:rsidRDefault="00163F57" w:rsidP="00163F57">
            <w:pPr>
              <w:pStyle w:val="empty"/>
              <w:spacing w:before="0" w:beforeAutospacing="0" w:after="0" w:afterAutospacing="0"/>
              <w:ind w:firstLine="709"/>
              <w:contextualSpacing/>
              <w:jc w:val="both"/>
              <w:rPr>
                <w:color w:val="000000" w:themeColor="text1"/>
              </w:rPr>
            </w:pPr>
            <w:r w:rsidRPr="00163F57">
              <w:rPr>
                <w:color w:val="000000" w:themeColor="text1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49975D2" w14:textId="77777777" w:rsidR="00163F57" w:rsidRPr="00163F57" w:rsidRDefault="00163F57" w:rsidP="00163F57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</w:rPr>
            </w:pPr>
            <w:r w:rsidRPr="00163F57">
              <w:rPr>
                <w:color w:val="000000" w:themeColor="text1"/>
              </w:rPr>
              <w:t>А.Т. </w:t>
            </w:r>
            <w:proofErr w:type="spellStart"/>
            <w:r w:rsidRPr="00163F57">
              <w:rPr>
                <w:color w:val="000000" w:themeColor="text1"/>
              </w:rPr>
              <w:t>Катамадзе</w:t>
            </w:r>
            <w:proofErr w:type="spellEnd"/>
          </w:p>
        </w:tc>
      </w:tr>
    </w:tbl>
    <w:p w14:paraId="3DA5A562" w14:textId="77777777" w:rsidR="00544CE2" w:rsidRPr="00163F57" w:rsidRDefault="00544CE2" w:rsidP="00163F5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4CE2" w:rsidRPr="0016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63F57"/>
    <w:rsid w:val="0027210F"/>
    <w:rsid w:val="002B5F58"/>
    <w:rsid w:val="002E1665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F57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2022-10-13T15:11:00Z</dcterms:created>
  <dcterms:modified xsi:type="dcterms:W3CDTF">2022-10-13T15:11:00Z</dcterms:modified>
</cp:coreProperties>
</file>