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465BD" w14:textId="15E56EED" w:rsidR="00444783" w:rsidRPr="00444783" w:rsidRDefault="00444783" w:rsidP="00444783">
      <w:pPr>
        <w:spacing w:line="240" w:lineRule="auto"/>
        <w:ind w:firstLine="709"/>
        <w:contextualSpacing/>
        <w:jc w:val="center"/>
        <w:rPr>
          <w:rFonts w:ascii="Times New Roman" w:hAnsi="Times New Roman" w:cs="Times New Roman"/>
          <w:b/>
          <w:bCs/>
          <w:sz w:val="24"/>
          <w:szCs w:val="24"/>
        </w:rPr>
      </w:pPr>
      <w:r w:rsidRPr="00444783">
        <w:rPr>
          <w:rFonts w:ascii="Times New Roman" w:hAnsi="Times New Roman" w:cs="Times New Roman"/>
          <w:b/>
          <w:bCs/>
          <w:sz w:val="24"/>
          <w:szCs w:val="24"/>
        </w:rPr>
        <w:t>МИНИСТЕРСТВО ФИНАНСОВ РОССИЙСКОЙ ФЕДЕРАЦИИ</w:t>
      </w:r>
    </w:p>
    <w:p w14:paraId="194641D2" w14:textId="4D3AC342" w:rsidR="00444783" w:rsidRPr="00444783" w:rsidRDefault="00444783" w:rsidP="00444783">
      <w:pPr>
        <w:spacing w:line="240" w:lineRule="auto"/>
        <w:ind w:firstLine="709"/>
        <w:contextualSpacing/>
        <w:jc w:val="center"/>
        <w:rPr>
          <w:rFonts w:ascii="Times New Roman" w:hAnsi="Times New Roman" w:cs="Times New Roman"/>
          <w:b/>
          <w:bCs/>
          <w:sz w:val="24"/>
          <w:szCs w:val="24"/>
        </w:rPr>
      </w:pPr>
      <w:r w:rsidRPr="00444783">
        <w:rPr>
          <w:rFonts w:ascii="Times New Roman" w:hAnsi="Times New Roman" w:cs="Times New Roman"/>
          <w:b/>
          <w:bCs/>
          <w:sz w:val="24"/>
          <w:szCs w:val="24"/>
        </w:rPr>
        <w:t>ПИСЬМО</w:t>
      </w:r>
    </w:p>
    <w:p w14:paraId="3757CA44" w14:textId="626198B6" w:rsidR="00444783" w:rsidRPr="00444783" w:rsidRDefault="00444783" w:rsidP="00444783">
      <w:pPr>
        <w:spacing w:line="240" w:lineRule="auto"/>
        <w:ind w:firstLine="709"/>
        <w:contextualSpacing/>
        <w:jc w:val="center"/>
        <w:rPr>
          <w:rFonts w:ascii="Times New Roman" w:hAnsi="Times New Roman" w:cs="Times New Roman"/>
          <w:b/>
          <w:bCs/>
          <w:sz w:val="24"/>
          <w:szCs w:val="24"/>
        </w:rPr>
      </w:pPr>
      <w:r w:rsidRPr="00444783">
        <w:rPr>
          <w:rFonts w:ascii="Times New Roman" w:hAnsi="Times New Roman" w:cs="Times New Roman"/>
          <w:b/>
          <w:bCs/>
          <w:sz w:val="24"/>
          <w:szCs w:val="24"/>
        </w:rPr>
        <w:t xml:space="preserve">от 14 июня 2022 г. </w:t>
      </w:r>
      <w:r w:rsidRPr="00444783">
        <w:rPr>
          <w:rFonts w:ascii="Times New Roman" w:hAnsi="Times New Roman" w:cs="Times New Roman"/>
          <w:b/>
          <w:bCs/>
          <w:sz w:val="24"/>
          <w:szCs w:val="24"/>
        </w:rPr>
        <w:t>№</w:t>
      </w:r>
      <w:r w:rsidRPr="00444783">
        <w:rPr>
          <w:rFonts w:ascii="Times New Roman" w:hAnsi="Times New Roman" w:cs="Times New Roman"/>
          <w:b/>
          <w:bCs/>
          <w:sz w:val="24"/>
          <w:szCs w:val="24"/>
        </w:rPr>
        <w:t xml:space="preserve"> 24-06-08/56085</w:t>
      </w:r>
    </w:p>
    <w:p w14:paraId="3DF7564A" w14:textId="552C60DF" w:rsidR="00444783" w:rsidRPr="00194A9B" w:rsidRDefault="00444783" w:rsidP="00444783">
      <w:pPr>
        <w:spacing w:after="0" w:line="240" w:lineRule="auto"/>
        <w:ind w:firstLine="709"/>
        <w:contextualSpacing/>
        <w:jc w:val="center"/>
        <w:rPr>
          <w:rFonts w:ascii="Times New Roman" w:eastAsia="Times New Roman" w:hAnsi="Times New Roman" w:cs="Times New Roman"/>
          <w:b/>
          <w:sz w:val="24"/>
          <w:szCs w:val="24"/>
          <w:lang w:eastAsia="ru-RU"/>
        </w:rPr>
      </w:pPr>
      <w:r w:rsidRPr="00194A9B">
        <w:rPr>
          <w:rFonts w:ascii="Times New Roman" w:eastAsia="Times New Roman" w:hAnsi="Times New Roman" w:cs="Times New Roman"/>
          <w:b/>
          <w:sz w:val="24"/>
          <w:szCs w:val="24"/>
          <w:lang w:eastAsia="ru-RU"/>
        </w:rPr>
        <w:t>Об изменении количества отдельных этапов исполнения контракта на выполнение работ по строительству, реконструкции, капитальному ремонту объекта капитального строительства.</w:t>
      </w:r>
    </w:p>
    <w:p w14:paraId="54B62894" w14:textId="77777777" w:rsidR="00444783" w:rsidRPr="00444783" w:rsidRDefault="00444783" w:rsidP="00444783">
      <w:pPr>
        <w:spacing w:line="240" w:lineRule="auto"/>
        <w:ind w:firstLine="709"/>
        <w:contextualSpacing/>
        <w:rPr>
          <w:rFonts w:ascii="Times New Roman" w:hAnsi="Times New Roman" w:cs="Times New Roman"/>
          <w:sz w:val="24"/>
          <w:szCs w:val="24"/>
        </w:rPr>
      </w:pPr>
      <w:r w:rsidRPr="00444783">
        <w:rPr>
          <w:rFonts w:ascii="Times New Roman" w:hAnsi="Times New Roman" w:cs="Times New Roman"/>
          <w:sz w:val="24"/>
          <w:szCs w:val="24"/>
        </w:rPr>
        <w:t xml:space="preserve">  </w:t>
      </w:r>
    </w:p>
    <w:p w14:paraId="6B3F8B7B" w14:textId="22113F45"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от 19.05.2022, направленное посредством электронной почты, по вопросу о применении положений Федерального </w:t>
      </w:r>
      <w:r w:rsidRPr="00444783">
        <w:rPr>
          <w:rFonts w:ascii="Times New Roman" w:hAnsi="Times New Roman" w:cs="Times New Roman"/>
          <w:sz w:val="24"/>
          <w:szCs w:val="24"/>
        </w:rPr>
        <w:t>закона</w:t>
      </w:r>
      <w:r w:rsidRPr="00444783">
        <w:rPr>
          <w:rFonts w:ascii="Times New Roman" w:hAnsi="Times New Roman" w:cs="Times New Roman"/>
          <w:sz w:val="24"/>
          <w:szCs w:val="24"/>
        </w:rPr>
        <w:t xml:space="preserve"> от 05.04.2013 </w:t>
      </w:r>
      <w:r>
        <w:rPr>
          <w:rFonts w:ascii="Times New Roman" w:hAnsi="Times New Roman" w:cs="Times New Roman"/>
          <w:sz w:val="24"/>
          <w:szCs w:val="24"/>
        </w:rPr>
        <w:t>№</w:t>
      </w:r>
      <w:r w:rsidRPr="00444783">
        <w:rPr>
          <w:rFonts w:ascii="Times New Roman" w:hAnsi="Times New Roman" w:cs="Times New Roman"/>
          <w:sz w:val="24"/>
          <w:szCs w:val="24"/>
        </w:rPr>
        <w:t xml:space="preserve"> 44-ФЗ "О контрактной системе в сфере закупок товаров, работ, услуг для обесп</w:t>
      </w:r>
      <w:bookmarkStart w:id="0" w:name="_GoBack"/>
      <w:bookmarkEnd w:id="0"/>
      <w:r w:rsidRPr="00444783">
        <w:rPr>
          <w:rFonts w:ascii="Times New Roman" w:hAnsi="Times New Roman" w:cs="Times New Roman"/>
          <w:sz w:val="24"/>
          <w:szCs w:val="24"/>
        </w:rPr>
        <w:t xml:space="preserve">ечения государственных и муниципальных нужд" (далее - Закон </w:t>
      </w:r>
      <w:r>
        <w:rPr>
          <w:rFonts w:ascii="Times New Roman" w:hAnsi="Times New Roman" w:cs="Times New Roman"/>
          <w:sz w:val="24"/>
          <w:szCs w:val="24"/>
        </w:rPr>
        <w:t>№</w:t>
      </w:r>
      <w:r w:rsidRPr="00444783">
        <w:rPr>
          <w:rFonts w:ascii="Times New Roman" w:hAnsi="Times New Roman" w:cs="Times New Roman"/>
          <w:sz w:val="24"/>
          <w:szCs w:val="24"/>
        </w:rPr>
        <w:t xml:space="preserve"> 44-ФЗ) в части возможности изменения количества отдельных этапов исполнения контракта на выполнение работ по строительству, реконструкции, капитальному ремонту объекта капитального строительства, сообщает следующее. </w:t>
      </w:r>
    </w:p>
    <w:p w14:paraId="7FD6E617" w14:textId="5F3F8329"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В соответствии с </w:t>
      </w:r>
      <w:r w:rsidRPr="00444783">
        <w:rPr>
          <w:rFonts w:ascii="Times New Roman" w:hAnsi="Times New Roman" w:cs="Times New Roman"/>
          <w:sz w:val="24"/>
          <w:szCs w:val="24"/>
        </w:rPr>
        <w:t>Положением</w:t>
      </w:r>
      <w:r w:rsidRPr="00444783">
        <w:rPr>
          <w:rFonts w:ascii="Times New Roman" w:hAnsi="Times New Roman" w:cs="Times New Roman"/>
          <w:sz w:val="24"/>
          <w:szCs w:val="24"/>
        </w:rPr>
        <w:t xml:space="preserve"> о Министерстве финансов Российской Федерации, утвержденным постановлением Правительства Российской Федерации от 30.06.2004 </w:t>
      </w:r>
      <w:r>
        <w:rPr>
          <w:rFonts w:ascii="Times New Roman" w:hAnsi="Times New Roman" w:cs="Times New Roman"/>
          <w:sz w:val="24"/>
          <w:szCs w:val="24"/>
        </w:rPr>
        <w:t>№</w:t>
      </w:r>
      <w:r w:rsidRPr="00444783">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w:t>
      </w:r>
    </w:p>
    <w:p w14:paraId="7245FCA9" w14:textId="2D2CD566"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Согласно </w:t>
      </w:r>
      <w:r w:rsidRPr="00444783">
        <w:rPr>
          <w:rFonts w:ascii="Times New Roman" w:hAnsi="Times New Roman" w:cs="Times New Roman"/>
          <w:sz w:val="24"/>
          <w:szCs w:val="24"/>
        </w:rPr>
        <w:t>пункту 12.5</w:t>
      </w:r>
      <w:r w:rsidRPr="00444783">
        <w:rPr>
          <w:rFonts w:ascii="Times New Roman" w:hAnsi="Times New Roman" w:cs="Times New Roman"/>
          <w:sz w:val="24"/>
          <w:szCs w:val="24"/>
        </w:rPr>
        <w:t xml:space="preserve"> Регламента Министерства финансов Российской Федерации, утвержденного приказом Министерства финансов Российской Федерации от 14.09.2018 </w:t>
      </w:r>
      <w:r>
        <w:rPr>
          <w:rFonts w:ascii="Times New Roman" w:hAnsi="Times New Roman" w:cs="Times New Roman"/>
          <w:sz w:val="24"/>
          <w:szCs w:val="24"/>
        </w:rPr>
        <w:t>№</w:t>
      </w:r>
      <w:r w:rsidRPr="00444783">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01FAC66D" w14:textId="77777777"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Вместе с тем в рамках компетенции Департамента полагаем необходимым отметить следующее. </w:t>
      </w:r>
    </w:p>
    <w:p w14:paraId="0C9AEDC9" w14:textId="24FEFB21"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w:t>
      </w:r>
      <w:r>
        <w:rPr>
          <w:rFonts w:ascii="Times New Roman" w:hAnsi="Times New Roman" w:cs="Times New Roman"/>
          <w:sz w:val="24"/>
          <w:szCs w:val="24"/>
        </w:rPr>
        <w:t>№</w:t>
      </w:r>
      <w:r w:rsidRPr="00444783">
        <w:rPr>
          <w:rFonts w:ascii="Times New Roman" w:hAnsi="Times New Roman" w:cs="Times New Roman"/>
          <w:sz w:val="24"/>
          <w:szCs w:val="24"/>
        </w:rPr>
        <w:t xml:space="preserve"> 44-ФЗ извещение об осуществлении закупки или приглашение, документация о закупке, заявка не предусмотрены (</w:t>
      </w:r>
      <w:r w:rsidRPr="00444783">
        <w:rPr>
          <w:rFonts w:ascii="Times New Roman" w:hAnsi="Times New Roman" w:cs="Times New Roman"/>
          <w:sz w:val="24"/>
          <w:szCs w:val="24"/>
        </w:rPr>
        <w:t>часть 1 статьи 34</w:t>
      </w:r>
      <w:r w:rsidRPr="00444783">
        <w:rPr>
          <w:rFonts w:ascii="Times New Roman" w:hAnsi="Times New Roman" w:cs="Times New Roman"/>
          <w:sz w:val="24"/>
          <w:szCs w:val="24"/>
        </w:rPr>
        <w:t xml:space="preserve"> Закона </w:t>
      </w:r>
      <w:r>
        <w:rPr>
          <w:rFonts w:ascii="Times New Roman" w:hAnsi="Times New Roman" w:cs="Times New Roman"/>
          <w:sz w:val="24"/>
          <w:szCs w:val="24"/>
        </w:rPr>
        <w:t>№</w:t>
      </w:r>
      <w:r w:rsidRPr="00444783">
        <w:rPr>
          <w:rFonts w:ascii="Times New Roman" w:hAnsi="Times New Roman" w:cs="Times New Roman"/>
          <w:sz w:val="24"/>
          <w:szCs w:val="24"/>
        </w:rPr>
        <w:t xml:space="preserve"> 44-ФЗ). </w:t>
      </w:r>
    </w:p>
    <w:p w14:paraId="2EA0F59D" w14:textId="08A72CA8"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Частью 2 статьи 34</w:t>
      </w:r>
      <w:r w:rsidRPr="00444783">
        <w:rPr>
          <w:rFonts w:ascii="Times New Roman" w:hAnsi="Times New Roman" w:cs="Times New Roman"/>
          <w:sz w:val="24"/>
          <w:szCs w:val="24"/>
        </w:rPr>
        <w:t xml:space="preserve"> Закона </w:t>
      </w:r>
      <w:r>
        <w:rPr>
          <w:rFonts w:ascii="Times New Roman" w:hAnsi="Times New Roman" w:cs="Times New Roman"/>
          <w:sz w:val="24"/>
          <w:szCs w:val="24"/>
        </w:rPr>
        <w:t>№</w:t>
      </w:r>
      <w:r w:rsidRPr="00444783">
        <w:rPr>
          <w:rFonts w:ascii="Times New Roman" w:hAnsi="Times New Roman" w:cs="Times New Roman"/>
          <w:sz w:val="24"/>
          <w:szCs w:val="24"/>
        </w:rPr>
        <w:t xml:space="preserve"> 44-ФЗ установлено, что при заключении и исполнении контракта изменение его существенных условий не допускается, за исключением случаев, предусмотренных Законом </w:t>
      </w:r>
      <w:r>
        <w:rPr>
          <w:rFonts w:ascii="Times New Roman" w:hAnsi="Times New Roman" w:cs="Times New Roman"/>
          <w:sz w:val="24"/>
          <w:szCs w:val="24"/>
        </w:rPr>
        <w:t>№</w:t>
      </w:r>
      <w:r w:rsidRPr="00444783">
        <w:rPr>
          <w:rFonts w:ascii="Times New Roman" w:hAnsi="Times New Roman" w:cs="Times New Roman"/>
          <w:sz w:val="24"/>
          <w:szCs w:val="24"/>
        </w:rPr>
        <w:t xml:space="preserve"> 44-ФЗ. </w:t>
      </w:r>
    </w:p>
    <w:p w14:paraId="6FFB5E57" w14:textId="1B11ECCC"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При этом согласно </w:t>
      </w:r>
      <w:r w:rsidRPr="00444783">
        <w:rPr>
          <w:rFonts w:ascii="Times New Roman" w:hAnsi="Times New Roman" w:cs="Times New Roman"/>
          <w:sz w:val="24"/>
          <w:szCs w:val="24"/>
        </w:rPr>
        <w:t>пункту 1</w:t>
      </w:r>
      <w:r w:rsidRPr="00444783">
        <w:rPr>
          <w:rFonts w:ascii="Times New Roman" w:hAnsi="Times New Roman" w:cs="Times New Roman"/>
          <w:sz w:val="24"/>
          <w:szCs w:val="24"/>
        </w:rPr>
        <w:t xml:space="preserve"> постановления Правительства Российской Федерации от 16.04.2022 </w:t>
      </w:r>
      <w:r>
        <w:rPr>
          <w:rFonts w:ascii="Times New Roman" w:hAnsi="Times New Roman" w:cs="Times New Roman"/>
          <w:sz w:val="24"/>
          <w:szCs w:val="24"/>
        </w:rPr>
        <w:t>№</w:t>
      </w:r>
      <w:r w:rsidRPr="00444783">
        <w:rPr>
          <w:rFonts w:ascii="Times New Roman" w:hAnsi="Times New Roman" w:cs="Times New Roman"/>
          <w:sz w:val="24"/>
          <w:szCs w:val="24"/>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w:t>
      </w:r>
      <w:r>
        <w:rPr>
          <w:rFonts w:ascii="Times New Roman" w:hAnsi="Times New Roman" w:cs="Times New Roman"/>
          <w:sz w:val="24"/>
          <w:szCs w:val="24"/>
        </w:rPr>
        <w:t>№</w:t>
      </w:r>
      <w:r w:rsidRPr="00444783">
        <w:rPr>
          <w:rFonts w:ascii="Times New Roman" w:hAnsi="Times New Roman" w:cs="Times New Roman"/>
          <w:sz w:val="24"/>
          <w:szCs w:val="24"/>
        </w:rPr>
        <w:t xml:space="preserve"> 680)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году допускаются изменения существенных условий контракта, перечисленные в данном </w:t>
      </w:r>
      <w:r w:rsidRPr="00444783">
        <w:rPr>
          <w:rFonts w:ascii="Times New Roman" w:hAnsi="Times New Roman" w:cs="Times New Roman"/>
          <w:sz w:val="24"/>
          <w:szCs w:val="24"/>
        </w:rPr>
        <w:t>пункте</w:t>
      </w:r>
      <w:r w:rsidRPr="00444783">
        <w:rPr>
          <w:rFonts w:ascii="Times New Roman" w:hAnsi="Times New Roman" w:cs="Times New Roman"/>
          <w:sz w:val="24"/>
          <w:szCs w:val="24"/>
        </w:rPr>
        <w:t xml:space="preserve">. </w:t>
      </w:r>
    </w:p>
    <w:p w14:paraId="195F2A27" w14:textId="777B9CBF"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Так, </w:t>
      </w:r>
      <w:r w:rsidRPr="00444783">
        <w:rPr>
          <w:rFonts w:ascii="Times New Roman" w:hAnsi="Times New Roman" w:cs="Times New Roman"/>
          <w:sz w:val="24"/>
          <w:szCs w:val="24"/>
        </w:rPr>
        <w:t>подпунктами "г"</w:t>
      </w:r>
      <w:r w:rsidRPr="00444783">
        <w:rPr>
          <w:rFonts w:ascii="Times New Roman" w:hAnsi="Times New Roman" w:cs="Times New Roman"/>
          <w:sz w:val="24"/>
          <w:szCs w:val="24"/>
        </w:rPr>
        <w:t xml:space="preserve"> и </w:t>
      </w:r>
      <w:r w:rsidRPr="00444783">
        <w:rPr>
          <w:rFonts w:ascii="Times New Roman" w:hAnsi="Times New Roman" w:cs="Times New Roman"/>
          <w:sz w:val="24"/>
          <w:szCs w:val="24"/>
        </w:rPr>
        <w:t>"е" пункта 1</w:t>
      </w:r>
      <w:r w:rsidRPr="00444783">
        <w:rPr>
          <w:rFonts w:ascii="Times New Roman" w:hAnsi="Times New Roman" w:cs="Times New Roman"/>
          <w:sz w:val="24"/>
          <w:szCs w:val="24"/>
        </w:rPr>
        <w:t xml:space="preserve"> Постановления </w:t>
      </w:r>
      <w:r>
        <w:rPr>
          <w:rFonts w:ascii="Times New Roman" w:hAnsi="Times New Roman" w:cs="Times New Roman"/>
          <w:sz w:val="24"/>
          <w:szCs w:val="24"/>
        </w:rPr>
        <w:t>№</w:t>
      </w:r>
      <w:r w:rsidRPr="00444783">
        <w:rPr>
          <w:rFonts w:ascii="Times New Roman" w:hAnsi="Times New Roman" w:cs="Times New Roman"/>
          <w:sz w:val="24"/>
          <w:szCs w:val="24"/>
        </w:rPr>
        <w:t xml:space="preserve"> 680 предусмотрена возможность изменения отдельных этапов исполнения контракта, в том числе </w:t>
      </w:r>
      <w:r w:rsidRPr="00444783">
        <w:rPr>
          <w:rFonts w:ascii="Times New Roman" w:hAnsi="Times New Roman" w:cs="Times New Roman"/>
          <w:sz w:val="24"/>
          <w:szCs w:val="24"/>
        </w:rPr>
        <w:lastRenderedPageBreak/>
        <w:t xml:space="preserve">наименования, состава, объемов и видов работ, цены отдельного этапа исполнения контракта, а также изменения порядка приемки и оплаты отдельного этапа исполнения контракта, результатов выполненных работ. </w:t>
      </w:r>
    </w:p>
    <w:p w14:paraId="72E0E3AB" w14:textId="77777777"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С учетом </w:t>
      </w:r>
      <w:proofErr w:type="gramStart"/>
      <w:r w:rsidRPr="00444783">
        <w:rPr>
          <w:rFonts w:ascii="Times New Roman" w:hAnsi="Times New Roman" w:cs="Times New Roman"/>
          <w:sz w:val="24"/>
          <w:szCs w:val="24"/>
        </w:rPr>
        <w:t>того</w:t>
      </w:r>
      <w:proofErr w:type="gramEnd"/>
      <w:r w:rsidRPr="00444783">
        <w:rPr>
          <w:rFonts w:ascii="Times New Roman" w:hAnsi="Times New Roman" w:cs="Times New Roman"/>
          <w:sz w:val="24"/>
          <w:szCs w:val="24"/>
        </w:rPr>
        <w:t xml:space="preserve"> что указанный перечень изменений отдельных этапов исполнения контракта не является исчерпывающим, по мнению Департамента, возможно изменение также и количества отдельных этапов исполнения контракта. </w:t>
      </w:r>
    </w:p>
    <w:p w14:paraId="388B1E98" w14:textId="1B388713"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Изменения в соответствии с указанным </w:t>
      </w:r>
      <w:r w:rsidRPr="00444783">
        <w:rPr>
          <w:rFonts w:ascii="Times New Roman" w:hAnsi="Times New Roman" w:cs="Times New Roman"/>
          <w:sz w:val="24"/>
          <w:szCs w:val="24"/>
        </w:rPr>
        <w:t>постановлением</w:t>
      </w:r>
      <w:r w:rsidRPr="00444783">
        <w:rPr>
          <w:rFonts w:ascii="Times New Roman" w:hAnsi="Times New Roman" w:cs="Times New Roman"/>
          <w:sz w:val="24"/>
          <w:szCs w:val="24"/>
        </w:rPr>
        <w:t xml:space="preserve"> существенных условий контракта, в том числе влекущие увеличение цены контракта более чем на 30 процентов, могут быть внесены государственным или муниципальным заказчиком как получателем бюджетных средств в пределах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 (</w:t>
      </w:r>
      <w:r w:rsidRPr="00444783">
        <w:rPr>
          <w:rFonts w:ascii="Times New Roman" w:hAnsi="Times New Roman" w:cs="Times New Roman"/>
          <w:sz w:val="24"/>
          <w:szCs w:val="24"/>
        </w:rPr>
        <w:t>пункт 2</w:t>
      </w:r>
      <w:r w:rsidRPr="00444783">
        <w:rPr>
          <w:rFonts w:ascii="Times New Roman" w:hAnsi="Times New Roman" w:cs="Times New Roman"/>
          <w:sz w:val="24"/>
          <w:szCs w:val="24"/>
        </w:rPr>
        <w:t xml:space="preserve"> Постановления </w:t>
      </w:r>
      <w:r>
        <w:rPr>
          <w:rFonts w:ascii="Times New Roman" w:hAnsi="Times New Roman" w:cs="Times New Roman"/>
          <w:sz w:val="24"/>
          <w:szCs w:val="24"/>
        </w:rPr>
        <w:t>№</w:t>
      </w:r>
      <w:r w:rsidRPr="00444783">
        <w:rPr>
          <w:rFonts w:ascii="Times New Roman" w:hAnsi="Times New Roman" w:cs="Times New Roman"/>
          <w:sz w:val="24"/>
          <w:szCs w:val="24"/>
        </w:rPr>
        <w:t xml:space="preserve"> 680). </w:t>
      </w:r>
    </w:p>
    <w:p w14:paraId="4C217047" w14:textId="129915C9" w:rsidR="00444783" w:rsidRPr="00444783" w:rsidRDefault="00444783" w:rsidP="00444783">
      <w:pPr>
        <w:spacing w:line="240" w:lineRule="auto"/>
        <w:ind w:firstLine="709"/>
        <w:contextualSpacing/>
        <w:jc w:val="both"/>
        <w:rPr>
          <w:rFonts w:ascii="Times New Roman" w:hAnsi="Times New Roman" w:cs="Times New Roman"/>
          <w:sz w:val="24"/>
          <w:szCs w:val="24"/>
        </w:rPr>
      </w:pPr>
      <w:r w:rsidRPr="00444783">
        <w:rPr>
          <w:rFonts w:ascii="Times New Roman" w:hAnsi="Times New Roman" w:cs="Times New Roman"/>
          <w:sz w:val="24"/>
          <w:szCs w:val="24"/>
        </w:rPr>
        <w:t xml:space="preserve">Таким образом, при возникновении в ходе исполнения государственных и муниципальных контрактов, предметом которых является только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положениями </w:t>
      </w:r>
      <w:r w:rsidRPr="00444783">
        <w:rPr>
          <w:rFonts w:ascii="Times New Roman" w:hAnsi="Times New Roman" w:cs="Times New Roman"/>
          <w:sz w:val="24"/>
          <w:szCs w:val="24"/>
        </w:rPr>
        <w:t>Постановления</w:t>
      </w:r>
      <w:r w:rsidRPr="00444783">
        <w:rPr>
          <w:rFonts w:ascii="Times New Roman" w:hAnsi="Times New Roman" w:cs="Times New Roman"/>
          <w:sz w:val="24"/>
          <w:szCs w:val="24"/>
        </w:rPr>
        <w:t xml:space="preserve"> </w:t>
      </w:r>
      <w:r>
        <w:rPr>
          <w:rFonts w:ascii="Times New Roman" w:hAnsi="Times New Roman" w:cs="Times New Roman"/>
          <w:sz w:val="24"/>
          <w:szCs w:val="24"/>
        </w:rPr>
        <w:t>№</w:t>
      </w:r>
      <w:r w:rsidRPr="00444783">
        <w:rPr>
          <w:rFonts w:ascii="Times New Roman" w:hAnsi="Times New Roman" w:cs="Times New Roman"/>
          <w:sz w:val="24"/>
          <w:szCs w:val="24"/>
        </w:rPr>
        <w:t xml:space="preserve"> 680 предусмотрена возможность изменения существенных условий контракта, в том числе изменения количества отдельных этапов исполнения контракта. </w:t>
      </w:r>
    </w:p>
    <w:p w14:paraId="39DD4370" w14:textId="77777777" w:rsidR="00444783" w:rsidRPr="00444783" w:rsidRDefault="00444783" w:rsidP="00444783">
      <w:pPr>
        <w:spacing w:line="240" w:lineRule="auto"/>
        <w:ind w:firstLine="709"/>
        <w:contextualSpacing/>
        <w:rPr>
          <w:rFonts w:ascii="Times New Roman" w:hAnsi="Times New Roman" w:cs="Times New Roman"/>
          <w:sz w:val="24"/>
          <w:szCs w:val="24"/>
        </w:rPr>
      </w:pPr>
      <w:r w:rsidRPr="00444783">
        <w:rPr>
          <w:rFonts w:ascii="Times New Roman" w:hAnsi="Times New Roman" w:cs="Times New Roman"/>
          <w:sz w:val="24"/>
          <w:szCs w:val="24"/>
        </w:rPr>
        <w:t xml:space="preserve">  </w:t>
      </w:r>
    </w:p>
    <w:p w14:paraId="7870EBE3" w14:textId="77777777" w:rsidR="00444783" w:rsidRPr="00444783" w:rsidRDefault="00444783" w:rsidP="00444783">
      <w:pPr>
        <w:spacing w:line="240" w:lineRule="auto"/>
        <w:ind w:firstLine="709"/>
        <w:contextualSpacing/>
        <w:jc w:val="right"/>
        <w:rPr>
          <w:rFonts w:ascii="Times New Roman" w:hAnsi="Times New Roman" w:cs="Times New Roman"/>
          <w:sz w:val="24"/>
          <w:szCs w:val="24"/>
        </w:rPr>
      </w:pPr>
      <w:r w:rsidRPr="00444783">
        <w:rPr>
          <w:rFonts w:ascii="Times New Roman" w:hAnsi="Times New Roman" w:cs="Times New Roman"/>
          <w:sz w:val="24"/>
          <w:szCs w:val="24"/>
        </w:rPr>
        <w:t xml:space="preserve">Заместитель директора Департамента </w:t>
      </w:r>
    </w:p>
    <w:p w14:paraId="3DA5A562" w14:textId="19578E56" w:rsidR="00544CE2" w:rsidRPr="00444783" w:rsidRDefault="00444783" w:rsidP="00444783">
      <w:pPr>
        <w:spacing w:line="240" w:lineRule="auto"/>
        <w:ind w:firstLine="709"/>
        <w:contextualSpacing/>
        <w:jc w:val="right"/>
        <w:rPr>
          <w:rFonts w:ascii="Times New Roman" w:hAnsi="Times New Roman" w:cs="Times New Roman"/>
          <w:sz w:val="24"/>
          <w:szCs w:val="24"/>
        </w:rPr>
      </w:pPr>
      <w:r w:rsidRPr="00444783">
        <w:rPr>
          <w:rFonts w:ascii="Times New Roman" w:hAnsi="Times New Roman" w:cs="Times New Roman"/>
          <w:sz w:val="24"/>
          <w:szCs w:val="24"/>
        </w:rPr>
        <w:t xml:space="preserve">Д.А.ГОТОВЦЕВ </w:t>
      </w:r>
    </w:p>
    <w:sectPr w:rsidR="00544CE2" w:rsidRPr="00444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7210F"/>
    <w:rsid w:val="002B5F58"/>
    <w:rsid w:val="002E1665"/>
    <w:rsid w:val="00444783"/>
    <w:rsid w:val="00544CE2"/>
    <w:rsid w:val="00544CE9"/>
    <w:rsid w:val="006146DA"/>
    <w:rsid w:val="006D32F1"/>
    <w:rsid w:val="008B4EEB"/>
    <w:rsid w:val="00B04849"/>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783"/>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2022-10-27T14:42:00Z</dcterms:created>
  <dcterms:modified xsi:type="dcterms:W3CDTF">2022-10-27T14:42:00Z</dcterms:modified>
</cp:coreProperties>
</file>