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121AF" w14:textId="7BF1EDBB" w:rsidR="00253AAD" w:rsidRPr="00E701D9" w:rsidRDefault="00253AAD" w:rsidP="00E701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1D9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4A0E718E" w14:textId="4E7BE276" w:rsidR="00253AAD" w:rsidRPr="00E701D9" w:rsidRDefault="00253AAD" w:rsidP="00E701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1D9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2727425C" w14:textId="01ABBAEA" w:rsidR="00253AAD" w:rsidRPr="00E701D9" w:rsidRDefault="00253AAD" w:rsidP="00E701D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1D9">
        <w:rPr>
          <w:rFonts w:ascii="Times New Roman" w:hAnsi="Times New Roman" w:cs="Times New Roman"/>
          <w:b/>
          <w:bCs/>
          <w:sz w:val="24"/>
          <w:szCs w:val="24"/>
        </w:rPr>
        <w:t xml:space="preserve">от 12 мая 2022 г. </w:t>
      </w:r>
      <w:r w:rsidR="00E701D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E701D9">
        <w:rPr>
          <w:rFonts w:ascii="Times New Roman" w:hAnsi="Times New Roman" w:cs="Times New Roman"/>
          <w:b/>
          <w:bCs/>
          <w:sz w:val="24"/>
          <w:szCs w:val="24"/>
        </w:rPr>
        <w:t xml:space="preserve"> 24-06-07/43438</w:t>
      </w:r>
    </w:p>
    <w:p w14:paraId="28297ADF" w14:textId="654BABF8" w:rsidR="00253AAD" w:rsidRPr="00E701D9" w:rsidRDefault="00E701D9" w:rsidP="00E701D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3AAD" w:rsidRPr="00E70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и формировании в составе заявки на участие в закупке информации о принадлежности участника закупки к субъектам малого предпринимательства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5B805F" w14:textId="77777777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ED8D6" w14:textId="231131EC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08.04.2022 по вопросу о применении положений Федерального </w:t>
      </w:r>
      <w:r w:rsidRPr="00E701D9">
        <w:rPr>
          <w:rFonts w:ascii="Times New Roman" w:hAnsi="Times New Roman" w:cs="Times New Roman"/>
          <w:sz w:val="24"/>
          <w:szCs w:val="24"/>
        </w:rPr>
        <w:t>закона</w:t>
      </w:r>
      <w:r w:rsidRPr="00E701D9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44-ФЗ) в части необходимости предоставления в составе заявки на участие в закупке декларации о принадлежности участника закупки к субъектам малого предпринимательства (далее - СМП), сообщает следующее. </w:t>
      </w:r>
    </w:p>
    <w:p w14:paraId="58118107" w14:textId="02A76631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701D9">
        <w:rPr>
          <w:rFonts w:ascii="Times New Roman" w:hAnsi="Times New Roman" w:cs="Times New Roman"/>
          <w:sz w:val="24"/>
          <w:szCs w:val="24"/>
        </w:rPr>
        <w:t>Положением</w:t>
      </w:r>
      <w:r w:rsidRPr="00E701D9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328FC9FA" w14:textId="2E2C4816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701D9">
        <w:rPr>
          <w:rFonts w:ascii="Times New Roman" w:hAnsi="Times New Roman" w:cs="Times New Roman"/>
          <w:sz w:val="24"/>
          <w:szCs w:val="24"/>
        </w:rPr>
        <w:t>пункту 12.5</w:t>
      </w:r>
      <w:r w:rsidRPr="00E701D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51444CE4" w14:textId="77777777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4446B533" w14:textId="7AC8EBD9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Исчерпывающий перечень информации и документов, которые должна содержать заявка на участие в конкурентном способе закупки, установлен в </w:t>
      </w:r>
      <w:r w:rsidRPr="00E701D9">
        <w:rPr>
          <w:rFonts w:ascii="Times New Roman" w:hAnsi="Times New Roman" w:cs="Times New Roman"/>
          <w:sz w:val="24"/>
          <w:szCs w:val="24"/>
        </w:rPr>
        <w:t>части 1 статьи 43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67A22E5B" w14:textId="4662C06A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Так, </w:t>
      </w:r>
      <w:r w:rsidRPr="00E701D9">
        <w:rPr>
          <w:rFonts w:ascii="Times New Roman" w:hAnsi="Times New Roman" w:cs="Times New Roman"/>
          <w:sz w:val="24"/>
          <w:szCs w:val="24"/>
        </w:rPr>
        <w:t>подпунктом "л" пункта 1 части 1 статьи 43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 установлено, что заявка на участие в закупке должна содержать декларацию о принадлежности участника закупки к социально ориентированным некоммерческим организациям в случае установления преимущества, предусмотренного </w:t>
      </w:r>
      <w:r w:rsidRPr="00E701D9">
        <w:rPr>
          <w:rFonts w:ascii="Times New Roman" w:hAnsi="Times New Roman" w:cs="Times New Roman"/>
          <w:sz w:val="24"/>
          <w:szCs w:val="24"/>
        </w:rPr>
        <w:t>частью 3 статьи 30</w:t>
      </w:r>
      <w:r w:rsidRPr="00E701D9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53D9482D" w14:textId="21FDA80D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При этом </w:t>
      </w:r>
      <w:proofErr w:type="spellStart"/>
      <w:r w:rsidRPr="00E701D9">
        <w:rPr>
          <w:rFonts w:ascii="Times New Roman" w:hAnsi="Times New Roman" w:cs="Times New Roman"/>
          <w:sz w:val="24"/>
          <w:szCs w:val="24"/>
        </w:rPr>
        <w:t>декларированиеь</w:t>
      </w:r>
      <w:proofErr w:type="spellEnd"/>
      <w:r w:rsidRPr="00E701D9">
        <w:rPr>
          <w:rFonts w:ascii="Times New Roman" w:hAnsi="Times New Roman" w:cs="Times New Roman"/>
          <w:sz w:val="24"/>
          <w:szCs w:val="24"/>
        </w:rPr>
        <w:t xml:space="preserve"> участником закупки своей принадлежности к СМП в составе заявки на участие в закупке в соответствии с положениями </w:t>
      </w:r>
      <w:r w:rsidRPr="00E701D9">
        <w:rPr>
          <w:rFonts w:ascii="Times New Roman" w:hAnsi="Times New Roman" w:cs="Times New Roman"/>
          <w:sz w:val="24"/>
          <w:szCs w:val="24"/>
        </w:rPr>
        <w:t>статьи 43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 не требуется. </w:t>
      </w:r>
    </w:p>
    <w:p w14:paraId="51B2CE7F" w14:textId="347FECE7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В этой связи Департамент сообщает, что в соответствии с </w:t>
      </w:r>
      <w:r w:rsidRPr="00E701D9">
        <w:rPr>
          <w:rFonts w:ascii="Times New Roman" w:hAnsi="Times New Roman" w:cs="Times New Roman"/>
          <w:sz w:val="24"/>
          <w:szCs w:val="24"/>
        </w:rPr>
        <w:t>пунктом 1 части 6 статьи 43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 при проведении электронных процедур, закрытых электронных процедур подать заявку на участие в закупке вправе только зарегистрированный в единой информационной системе в сфере закупок (далее - единая информационная система) и аккредитованный на электронной площадке, специализированной электронной площадке участник закупки путем направления такой заявки в соответствии с Законом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 оператору электронной площадки, оператору специализированной электронной площадки. </w:t>
      </w:r>
    </w:p>
    <w:p w14:paraId="53A8CA68" w14:textId="428824A0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>Правила</w:t>
      </w:r>
      <w:r w:rsidRPr="00E701D9">
        <w:rPr>
          <w:rFonts w:ascii="Times New Roman" w:hAnsi="Times New Roman" w:cs="Times New Roman"/>
          <w:sz w:val="24"/>
          <w:szCs w:val="24"/>
        </w:rPr>
        <w:t xml:space="preserve"> регистрации участников закупок в единой информационной системе в сфере закупок и ведения единого реестра участников закупок утверждены постановлением Правительства Российской Федерации от 27.01.2022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60 (далее - Правила). </w:t>
      </w:r>
    </w:p>
    <w:p w14:paraId="0D69E3AE" w14:textId="592B62B8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701D9">
        <w:rPr>
          <w:rFonts w:ascii="Times New Roman" w:hAnsi="Times New Roman" w:cs="Times New Roman"/>
          <w:sz w:val="24"/>
          <w:szCs w:val="24"/>
        </w:rPr>
        <w:t>подпунктом "л" пункта 12</w:t>
      </w:r>
      <w:r w:rsidRPr="00E701D9">
        <w:rPr>
          <w:rFonts w:ascii="Times New Roman" w:hAnsi="Times New Roman" w:cs="Times New Roman"/>
          <w:sz w:val="24"/>
          <w:szCs w:val="24"/>
        </w:rPr>
        <w:t xml:space="preserve"> и </w:t>
      </w:r>
      <w:r w:rsidRPr="00E701D9">
        <w:rPr>
          <w:rFonts w:ascii="Times New Roman" w:hAnsi="Times New Roman" w:cs="Times New Roman"/>
          <w:sz w:val="24"/>
          <w:szCs w:val="24"/>
        </w:rPr>
        <w:t>подпунктом "л" пункта 13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Правил для регистрации юридического лица, иностранного юридического лица, аккредитованного </w:t>
      </w:r>
      <w:r w:rsidRPr="00E701D9">
        <w:rPr>
          <w:rFonts w:ascii="Times New Roman" w:hAnsi="Times New Roman" w:cs="Times New Roman"/>
          <w:sz w:val="24"/>
          <w:szCs w:val="24"/>
        </w:rPr>
        <w:lastRenderedPageBreak/>
        <w:t xml:space="preserve">филиала или представительства иностранного юридического лица, а также физического лица, в том числе зарегистрированного в качестве индивидуального предпринимателя, уполномоченное лицо формирует информацию и документы о принадлежности к СМП с указанием соответствующей категории (при наличии). </w:t>
      </w:r>
    </w:p>
    <w:p w14:paraId="32505344" w14:textId="5202E41C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E701D9">
        <w:rPr>
          <w:rFonts w:ascii="Times New Roman" w:hAnsi="Times New Roman" w:cs="Times New Roman"/>
          <w:sz w:val="24"/>
          <w:szCs w:val="24"/>
        </w:rPr>
        <w:t>подпункту "б" пункта 14</w:t>
      </w:r>
      <w:r w:rsidRPr="00E701D9">
        <w:rPr>
          <w:rFonts w:ascii="Times New Roman" w:hAnsi="Times New Roman" w:cs="Times New Roman"/>
          <w:sz w:val="24"/>
          <w:szCs w:val="24"/>
        </w:rPr>
        <w:t xml:space="preserve"> Правил информация, указанная в </w:t>
      </w:r>
      <w:r w:rsidRPr="00E701D9">
        <w:rPr>
          <w:rFonts w:ascii="Times New Roman" w:hAnsi="Times New Roman" w:cs="Times New Roman"/>
          <w:sz w:val="24"/>
          <w:szCs w:val="24"/>
        </w:rPr>
        <w:t>подпункте "л" пункта 12</w:t>
      </w:r>
      <w:r w:rsidRPr="00E701D9">
        <w:rPr>
          <w:rFonts w:ascii="Times New Roman" w:hAnsi="Times New Roman" w:cs="Times New Roman"/>
          <w:sz w:val="24"/>
          <w:szCs w:val="24"/>
        </w:rPr>
        <w:t xml:space="preserve"> и </w:t>
      </w:r>
      <w:r w:rsidRPr="00E701D9">
        <w:rPr>
          <w:rFonts w:ascii="Times New Roman" w:hAnsi="Times New Roman" w:cs="Times New Roman"/>
          <w:sz w:val="24"/>
          <w:szCs w:val="24"/>
        </w:rPr>
        <w:t>подпункте "л" пункта 13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Правил, формируется в единой информационной системе автоматически на основании сведений из единого реестра СМП. </w:t>
      </w:r>
    </w:p>
    <w:p w14:paraId="4E97355D" w14:textId="72E716F7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Не позднее одного рабочего дня, следующего за днем формирования в единой информационной системе информации и документов, предусмотренных </w:t>
      </w:r>
      <w:r w:rsidRPr="00E701D9">
        <w:rPr>
          <w:rFonts w:ascii="Times New Roman" w:hAnsi="Times New Roman" w:cs="Times New Roman"/>
          <w:sz w:val="24"/>
          <w:szCs w:val="24"/>
        </w:rPr>
        <w:t>пунктами 12</w:t>
      </w:r>
      <w:r w:rsidRPr="00E701D9">
        <w:rPr>
          <w:rFonts w:ascii="Times New Roman" w:hAnsi="Times New Roman" w:cs="Times New Roman"/>
          <w:sz w:val="24"/>
          <w:szCs w:val="24"/>
        </w:rPr>
        <w:t xml:space="preserve"> и </w:t>
      </w:r>
      <w:r w:rsidRPr="00E701D9">
        <w:rPr>
          <w:rFonts w:ascii="Times New Roman" w:hAnsi="Times New Roman" w:cs="Times New Roman"/>
          <w:sz w:val="24"/>
          <w:szCs w:val="24"/>
        </w:rPr>
        <w:t>13</w:t>
      </w:r>
      <w:r w:rsidRPr="00E701D9">
        <w:rPr>
          <w:rFonts w:ascii="Times New Roman" w:hAnsi="Times New Roman" w:cs="Times New Roman"/>
          <w:sz w:val="24"/>
          <w:szCs w:val="24"/>
        </w:rPr>
        <w:t xml:space="preserve"> Правил, Федеральное казначейство обеспечивает размещение таких информации и документов в реестре участников путем формирования реестровой записи, за исключением случаев, предусмотренных </w:t>
      </w:r>
      <w:r w:rsidRPr="00E701D9">
        <w:rPr>
          <w:rFonts w:ascii="Times New Roman" w:hAnsi="Times New Roman" w:cs="Times New Roman"/>
          <w:sz w:val="24"/>
          <w:szCs w:val="24"/>
        </w:rPr>
        <w:t>пунктом 18</w:t>
      </w:r>
      <w:r w:rsidRPr="00E701D9">
        <w:rPr>
          <w:rFonts w:ascii="Times New Roman" w:hAnsi="Times New Roman" w:cs="Times New Roman"/>
          <w:sz w:val="24"/>
          <w:szCs w:val="24"/>
        </w:rPr>
        <w:t xml:space="preserve"> Правил (</w:t>
      </w:r>
      <w:r w:rsidRPr="00E701D9">
        <w:rPr>
          <w:rFonts w:ascii="Times New Roman" w:hAnsi="Times New Roman" w:cs="Times New Roman"/>
          <w:sz w:val="24"/>
          <w:szCs w:val="24"/>
        </w:rPr>
        <w:t>пункт 17</w:t>
      </w:r>
      <w:r w:rsidRPr="00E701D9">
        <w:rPr>
          <w:rFonts w:ascii="Times New Roman" w:hAnsi="Times New Roman" w:cs="Times New Roman"/>
          <w:sz w:val="24"/>
          <w:szCs w:val="24"/>
        </w:rPr>
        <w:t xml:space="preserve"> Правил). </w:t>
      </w:r>
    </w:p>
    <w:p w14:paraId="19E70C93" w14:textId="77777777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С учетом изложенного при регистрации участника закупки в единой информационной системе информация о принадлежности такого участника к СМП формируется в единой информационной системе автоматически на основании сведений из единого реестра СМП. </w:t>
      </w:r>
    </w:p>
    <w:p w14:paraId="4FDA2A6F" w14:textId="0F504B2E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Вместе с тем отмечаем, что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 и </w:t>
      </w:r>
      <w:r w:rsidRPr="00E701D9">
        <w:rPr>
          <w:rFonts w:ascii="Times New Roman" w:hAnsi="Times New Roman" w:cs="Times New Roman"/>
          <w:sz w:val="24"/>
          <w:szCs w:val="24"/>
        </w:rPr>
        <w:t>Законом</w:t>
      </w:r>
      <w:r w:rsidRPr="00E701D9">
        <w:rPr>
          <w:rFonts w:ascii="Times New Roman" w:hAnsi="Times New Roman" w:cs="Times New Roman"/>
          <w:sz w:val="24"/>
          <w:szCs w:val="24"/>
        </w:rPr>
        <w:t xml:space="preserve"> </w:t>
      </w:r>
      <w:r w:rsidR="00E701D9">
        <w:rPr>
          <w:rFonts w:ascii="Times New Roman" w:hAnsi="Times New Roman" w:cs="Times New Roman"/>
          <w:sz w:val="24"/>
          <w:szCs w:val="24"/>
        </w:rPr>
        <w:t>№</w:t>
      </w:r>
      <w:r w:rsidRPr="00E701D9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7F9AC5A7" w14:textId="77777777" w:rsidR="00253AAD" w:rsidRPr="00E701D9" w:rsidRDefault="00253AAD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F9D95FF" w14:textId="77777777" w:rsidR="00253AAD" w:rsidRPr="00E701D9" w:rsidRDefault="00253AAD" w:rsidP="00E701D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0B903B12" w14:textId="77777777" w:rsidR="00253AAD" w:rsidRPr="00E701D9" w:rsidRDefault="00253AAD" w:rsidP="00E701D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3736D684" w14:textId="77777777" w:rsidR="00253AAD" w:rsidRPr="00E701D9" w:rsidRDefault="00253AAD" w:rsidP="00E701D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701D9">
        <w:rPr>
          <w:rFonts w:ascii="Times New Roman" w:hAnsi="Times New Roman" w:cs="Times New Roman"/>
          <w:sz w:val="24"/>
          <w:szCs w:val="24"/>
        </w:rPr>
        <w:t xml:space="preserve">12.05.2022 </w:t>
      </w:r>
    </w:p>
    <w:p w14:paraId="3DA5A562" w14:textId="77777777" w:rsidR="00544CE2" w:rsidRPr="00E701D9" w:rsidRDefault="00544CE2" w:rsidP="00E701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4CE2" w:rsidRPr="00E7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53AAD"/>
    <w:rsid w:val="0027210F"/>
    <w:rsid w:val="002B5F58"/>
    <w:rsid w:val="002E1665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D814B0"/>
    <w:rsid w:val="00E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AAD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2022-11-08T15:44:00Z</dcterms:created>
  <dcterms:modified xsi:type="dcterms:W3CDTF">2022-11-08T15:46:00Z</dcterms:modified>
</cp:coreProperties>
</file>