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002" w:firstLineChars="416"/>
        <w:jc w:val="center"/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Письмо Минфина России от 11 мая 2023 г.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  <w:t xml:space="preserve"> 24-06-06/42612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/>
        </w:rPr>
        <w:t>“</w:t>
      </w:r>
      <w:r>
        <w:rPr>
          <w:rFonts w:hint="default" w:ascii="Times New Roman" w:hAnsi="Times New Roman"/>
          <w:b/>
          <w:bCs/>
          <w:color w:val="auto"/>
          <w:sz w:val="24"/>
          <w:szCs w:val="24"/>
          <w:lang w:val="en-US"/>
        </w:rPr>
        <w:t>Об определении срока завершения закупки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lang w:val="en-US"/>
        </w:rPr>
        <w:t>”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Департамент бюджетной политики в сфере контрактной системы Минфина России (далее</w:t>
      </w:r>
      <w:bookmarkStart w:id="0" w:name="_GoBack"/>
      <w:bookmarkEnd w:id="0"/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- Департамент), рассмотрев обращение от 10.04.2023 по вопросу определения срока завершения закупки, осуществляемой в соответствии с частями 1 и 2 статьи 15 Федерального закона от 08.03.2022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46-ФЗ "О внесении изменений в отдельные законодательные акты Российской Федерации" (далее - Закон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46-ФЗ), с учетом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194н, сообщает следующее.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Частями 1 и 2 статьи 15 Закона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46-ФЗ установлено, что в период до 31.12.2023 включительно Правительством Российской Федерации, высшим исполнительным органом субъекта Российской Федерации в дополнение к случаям, предусмотренным частью 1 статьи 93 Федерального закона от 05.04.2013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44-ФЗ), могут быть установлены иные случаи осуществления закупок товаров, работ, услуг для государственных и (или) муниципальных нужд у единственного поставщика (подрядчика, исполнителя), а также определен порядок осуществления закупок в таких случаях.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В. соответствии с пунктом 3 части 1 .статьи 3 Закона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44-ФЗ осуществление закупки в случае закупки у единственного поставщика (подрядчика, исполнителя) начинается с заключения контракта.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Таким образом, учитывая, что предусмотренные в соответствии с частями 1 и 2 статьи 15 Закона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46-ФЗ случаи осуществления закупок устанавливаются до 31.12.2023, заключение контракта в таких случаях должно быть осуществлено не позднее указанной даты.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Требования к сроку завершения закупки положениями частей 1 и 2 статьи 15 Закона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№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46-ФЗ не установлены, в связи с чем срок исполнения контракта определяется с учетом принятых в реализацию указанных норм актов, а также положений бюджетного законодательства Российской Федерации и может истекать после 31.12.2023.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Заместитель директора Департамента 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Д.А. Готовцев</w:t>
      </w: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ind w:left="0" w:leftChars="0" w:firstLine="998" w:firstLineChars="416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F08B8"/>
    <w:rsid w:val="77BF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2023-06-21T05:15:00Z</dcterms:created>
  <dc:creator>rahma</dc:creator>
  <cp:lastModifiedBy>rahma</cp:lastModifiedBy>
  <dcterms:modified xsi:type="dcterms:W3CDTF">2023-06-21T05:20:04Z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7118C3D3C44644E78A29FE62CDBA9500</vt:lpwstr>
  </property>
</Properties>
</file>