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  <w:jc w:val="center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 xml:space="preserve">Письмо Федерального казначейства от 7 марта 2023 г. </w:t>
      </w:r>
      <w:r>
        <w:rPr>
          <w:rFonts w:hint="default" w:ascii="Times New Roman" w:hAnsi="Times New Roman" w:cs="Times New Roman"/>
          <w:b/>
          <w:bCs/>
          <w:lang w:val="ru-RU"/>
        </w:rPr>
        <w:t>№</w:t>
      </w:r>
      <w:r>
        <w:rPr>
          <w:rFonts w:hint="default" w:ascii="Times New Roman" w:hAnsi="Times New Roman" w:cs="Times New Roman"/>
          <w:b/>
          <w:bCs/>
        </w:rPr>
        <w:t xml:space="preserve"> 07-04-14/14-386</w:t>
      </w:r>
    </w:p>
    <w:p>
      <w:pPr>
        <w:pStyle w:val="5"/>
        <w:bidi w:val="0"/>
        <w:jc w:val="center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"</w:t>
      </w:r>
      <w:r>
        <w:rPr>
          <w:rFonts w:hint="default" w:ascii="Times New Roman" w:hAnsi="Times New Roman"/>
          <w:b/>
          <w:bCs/>
        </w:rPr>
        <w:t>Размещение годового отчета о закупках у МСП в ЕИС</w:t>
      </w:r>
      <w:r>
        <w:rPr>
          <w:rFonts w:hint="default" w:ascii="Times New Roman" w:hAnsi="Times New Roman" w:cs="Times New Roman"/>
          <w:b/>
          <w:bCs/>
        </w:rPr>
        <w:t>"</w:t>
      </w:r>
    </w:p>
    <w:p>
      <w:pPr>
        <w:pStyle w:val="5"/>
        <w:bidi w:val="0"/>
        <w:jc w:val="center"/>
        <w:rPr>
          <w:rFonts w:hint="default" w:ascii="Times New Roman" w:hAnsi="Times New Roman" w:cs="Times New Roman"/>
          <w:b/>
          <w:bCs/>
        </w:rPr>
      </w:pPr>
    </w:p>
    <w:p>
      <w:pPr>
        <w:pStyle w:val="5"/>
        <w:bidi w:val="0"/>
        <w:ind w:left="0" w:leftChars="0" w:firstLine="1598" w:firstLineChars="666"/>
        <w:jc w:val="both"/>
        <w:rPr>
          <w:rFonts w:hint="default" w:ascii="Times New Roman" w:hAnsi="Times New Roman" w:cs="Times New Roman"/>
        </w:rPr>
      </w:pPr>
      <w:bookmarkStart w:id="0" w:name="_GoBack"/>
      <w:r>
        <w:rPr>
          <w:rFonts w:hint="default" w:ascii="Times New Roman" w:hAnsi="Times New Roman" w:cs="Times New Roman"/>
        </w:rPr>
        <w:t>Федеральное казначейство рассмотрело Ваши обращения от 07.02.2023 б/н, от 08.02.2023 (далее - Обращения) по вопросу размещения годового отчета о закупках у субъектов малого и среднего предпринимательства (далее - МСП) в единой информационной системе в сфере закупок (далее - ЕИС) и сообщает следующее.</w:t>
      </w:r>
    </w:p>
    <w:p>
      <w:pPr>
        <w:pStyle w:val="5"/>
        <w:bidi w:val="0"/>
        <w:ind w:left="0" w:leftChars="0" w:firstLine="1598" w:firstLineChars="666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Согласно части 8.1 статьи 3 Федерального закона от 18.07.2011 </w:t>
      </w:r>
      <w:r>
        <w:rPr>
          <w:rFonts w:hint="default" w:ascii="Times New Roman" w:hAnsi="Times New Roman" w:cs="Times New Roman"/>
          <w:lang w:val="ru-RU"/>
        </w:rPr>
        <w:t>№</w:t>
      </w:r>
      <w:r>
        <w:rPr>
          <w:rFonts w:hint="default" w:ascii="Times New Roman" w:hAnsi="Times New Roman" w:cs="Times New Roman"/>
        </w:rPr>
        <w:t xml:space="preserve"> 223-ФЗ (далее - Закон </w:t>
      </w:r>
      <w:r>
        <w:rPr>
          <w:rFonts w:hint="default" w:ascii="Times New Roman" w:hAnsi="Times New Roman" w:cs="Times New Roman"/>
          <w:lang w:val="ru-RU"/>
        </w:rPr>
        <w:t>№</w:t>
      </w:r>
      <w:r>
        <w:rPr>
          <w:rFonts w:hint="default" w:ascii="Times New Roman" w:hAnsi="Times New Roman" w:cs="Times New Roman"/>
        </w:rPr>
        <w:t xml:space="preserve"> 223-ФЗ), в случае невыполнения заказчиком обязанности осуществить закупки у субъектов МСП в течение календарного года в объеме, установленном Правительством Российской Федерации, либо размещения недостоверной информации о годовом объеме закупок у таких субъектов, включенной в годовой отчет о закупках у субъектов малого и среднего предпринимательства, либо неразмещения указанного отчета в единой информационной системе положение о закупке данного заказчика с 1 февраля года, следующего за прошедшим календарным годом, и до завершения этого года признается неразмещенным в соответствии с требованиями Закона </w:t>
      </w:r>
      <w:r>
        <w:rPr>
          <w:rFonts w:hint="default" w:ascii="Times New Roman" w:hAnsi="Times New Roman" w:cs="Times New Roman"/>
          <w:lang w:val="ru-RU"/>
        </w:rPr>
        <w:t>№</w:t>
      </w:r>
      <w:r>
        <w:rPr>
          <w:rFonts w:hint="default" w:ascii="Times New Roman" w:hAnsi="Times New Roman" w:cs="Times New Roman"/>
        </w:rPr>
        <w:t xml:space="preserve"> 223-ФЗ.</w:t>
      </w:r>
    </w:p>
    <w:p>
      <w:pPr>
        <w:pStyle w:val="5"/>
        <w:bidi w:val="0"/>
        <w:ind w:left="0" w:leftChars="0" w:firstLine="1598" w:firstLineChars="666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В данном случае в течение указанного периода заказчики руководствуются положениями Федерального закона от 05.04.2013 </w:t>
      </w:r>
      <w:r>
        <w:rPr>
          <w:rFonts w:hint="default" w:ascii="Times New Roman" w:hAnsi="Times New Roman" w:cs="Times New Roman"/>
          <w:lang w:val="ru-RU"/>
        </w:rPr>
        <w:t>№</w:t>
      </w:r>
      <w:r>
        <w:rPr>
          <w:rFonts w:hint="default" w:ascii="Times New Roman" w:hAnsi="Times New Roman" w:cs="Times New Roman"/>
        </w:rPr>
        <w:t xml:space="preserve"> 44-ФЗ (далее - Закон </w:t>
      </w:r>
      <w:r>
        <w:rPr>
          <w:rFonts w:hint="default" w:ascii="Times New Roman" w:hAnsi="Times New Roman" w:cs="Times New Roman"/>
          <w:lang w:val="ru-RU"/>
        </w:rPr>
        <w:t>№</w:t>
      </w:r>
      <w:r>
        <w:rPr>
          <w:rFonts w:hint="default" w:ascii="Times New Roman" w:hAnsi="Times New Roman" w:cs="Times New Roman"/>
        </w:rPr>
        <w:t xml:space="preserve"> 44-ФЗ) в части:</w:t>
      </w:r>
    </w:p>
    <w:p>
      <w:pPr>
        <w:pStyle w:val="5"/>
        <w:bidi w:val="0"/>
        <w:ind w:left="0" w:leftChars="0" w:firstLine="1598" w:firstLineChars="666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1) обоснования начальной (максимальной) цены контракта, цены контракта, заключаемого с единственным поставщиком (исполнителем, подрядчиком);</w:t>
      </w:r>
    </w:p>
    <w:p>
      <w:pPr>
        <w:pStyle w:val="5"/>
        <w:bidi w:val="0"/>
        <w:ind w:left="0" w:leftChars="0" w:firstLine="1598" w:firstLineChars="666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2) выбора способа определения поставщика (исполнителя, подрядчика);</w:t>
      </w:r>
    </w:p>
    <w:p>
      <w:pPr>
        <w:pStyle w:val="5"/>
        <w:bidi w:val="0"/>
        <w:ind w:left="0" w:leftChars="0" w:firstLine="1598" w:firstLineChars="666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3) осуществления закупок у субъектов малого предпринимательства, социально ориентированных некоммерческих организаций в соответствии с Законом </w:t>
      </w:r>
      <w:r>
        <w:rPr>
          <w:rFonts w:hint="default" w:ascii="Times New Roman" w:hAnsi="Times New Roman" w:cs="Times New Roman"/>
          <w:lang w:val="ru-RU"/>
        </w:rPr>
        <w:t>№</w:t>
      </w:r>
      <w:r>
        <w:rPr>
          <w:rFonts w:hint="default" w:ascii="Times New Roman" w:hAnsi="Times New Roman" w:cs="Times New Roman"/>
        </w:rPr>
        <w:t xml:space="preserve"> 44-ФЗ.</w:t>
      </w:r>
    </w:p>
    <w:p>
      <w:pPr>
        <w:pStyle w:val="5"/>
        <w:bidi w:val="0"/>
        <w:ind w:left="0" w:leftChars="0" w:firstLine="1598" w:firstLineChars="666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4) применения требований к участникам закупок;</w:t>
      </w:r>
    </w:p>
    <w:p>
      <w:pPr>
        <w:pStyle w:val="5"/>
        <w:bidi w:val="0"/>
        <w:ind w:left="0" w:leftChars="0" w:firstLine="1598" w:firstLineChars="666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5) оценки заявок, окончательных предложений участников закупок;</w:t>
      </w:r>
    </w:p>
    <w:p>
      <w:pPr>
        <w:pStyle w:val="5"/>
        <w:bidi w:val="0"/>
        <w:ind w:left="0" w:leftChars="0" w:firstLine="1598" w:firstLineChars="666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6) создания и функционирования комиссии по осуществлению закупок;</w:t>
      </w:r>
    </w:p>
    <w:p>
      <w:pPr>
        <w:pStyle w:val="5"/>
        <w:bidi w:val="0"/>
        <w:ind w:left="0" w:leftChars="0" w:firstLine="1598" w:firstLineChars="666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7) определения поставщика (исполнителя, подрядчика) в соответствии с параграфами 2 и 3 главы 3 Закона </w:t>
      </w:r>
      <w:r>
        <w:rPr>
          <w:rFonts w:hint="default" w:ascii="Times New Roman" w:hAnsi="Times New Roman" w:cs="Times New Roman"/>
          <w:lang w:val="ru-RU"/>
        </w:rPr>
        <w:t>№</w:t>
      </w:r>
      <w:r>
        <w:rPr>
          <w:rFonts w:hint="default" w:ascii="Times New Roman" w:hAnsi="Times New Roman" w:cs="Times New Roman"/>
        </w:rPr>
        <w:t xml:space="preserve"> 44-ФЗ.</w:t>
      </w:r>
    </w:p>
    <w:p>
      <w:pPr>
        <w:pStyle w:val="5"/>
        <w:bidi w:val="0"/>
        <w:ind w:left="0" w:leftChars="0" w:firstLine="1598" w:firstLineChars="666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8) осуществления закупки у единственного поставщика (исполнителя, подрядчика) в случаях, предусмотренных частью 1 статьи 93 Закона </w:t>
      </w:r>
      <w:r>
        <w:rPr>
          <w:rFonts w:hint="default" w:ascii="Times New Roman" w:hAnsi="Times New Roman" w:cs="Times New Roman"/>
          <w:lang w:val="ru-RU"/>
        </w:rPr>
        <w:t>№</w:t>
      </w:r>
      <w:r>
        <w:rPr>
          <w:rFonts w:hint="default" w:ascii="Times New Roman" w:hAnsi="Times New Roman" w:cs="Times New Roman"/>
        </w:rPr>
        <w:t xml:space="preserve"> 44-ФЗ.</w:t>
      </w:r>
    </w:p>
    <w:p>
      <w:pPr>
        <w:pStyle w:val="5"/>
        <w:bidi w:val="0"/>
        <w:ind w:left="0" w:leftChars="0" w:firstLine="1598" w:firstLineChars="666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Таким образом, требования Закона </w:t>
      </w:r>
      <w:r>
        <w:rPr>
          <w:rFonts w:hint="default" w:ascii="Times New Roman" w:hAnsi="Times New Roman" w:cs="Times New Roman"/>
          <w:lang w:val="ru-RU"/>
        </w:rPr>
        <w:t>№</w:t>
      </w:r>
      <w:r>
        <w:rPr>
          <w:rFonts w:hint="default" w:ascii="Times New Roman" w:hAnsi="Times New Roman" w:cs="Times New Roman"/>
        </w:rPr>
        <w:t xml:space="preserve"> 223-ФЗ в части планирования и отчётности продолжают распространяться на вышеуказанных заказчиков. При этом планирование и отчётность осуществляются в личном кабинете 223-ФЗ.</w:t>
      </w:r>
    </w:p>
    <w:p>
      <w:pPr>
        <w:pStyle w:val="5"/>
        <w:bidi w:val="0"/>
        <w:ind w:left="0" w:leftChars="0" w:firstLine="1598" w:firstLineChars="666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Дополнительно отмечаем, что для проведения закупок в соответствии с Законом </w:t>
      </w:r>
      <w:r>
        <w:rPr>
          <w:rFonts w:hint="default" w:ascii="Times New Roman" w:hAnsi="Times New Roman" w:cs="Times New Roman"/>
          <w:lang w:val="ru-RU"/>
        </w:rPr>
        <w:t>№</w:t>
      </w:r>
      <w:r>
        <w:rPr>
          <w:rFonts w:hint="default" w:ascii="Times New Roman" w:hAnsi="Times New Roman" w:cs="Times New Roman"/>
        </w:rPr>
        <w:t xml:space="preserve"> 44-ФЗ необходимо зарегистрироваться в личном кабинете 44-ФЗ с полномочием "Заказчик по Федеральному закону 223-ФЗ, осуществляющий закупки в соответствии с Федеральным законом </w:t>
      </w:r>
      <w:r>
        <w:rPr>
          <w:rFonts w:hint="default" w:ascii="Times New Roman" w:hAnsi="Times New Roman" w:cs="Times New Roman"/>
          <w:lang w:val="ru-RU"/>
        </w:rPr>
        <w:t>№</w:t>
      </w:r>
      <w:r>
        <w:rPr>
          <w:rFonts w:hint="default" w:ascii="Times New Roman" w:hAnsi="Times New Roman" w:cs="Times New Roman"/>
        </w:rPr>
        <w:t xml:space="preserve"> 44-ФЗ, в случаях, предусмотренных Федеральным законом </w:t>
      </w:r>
      <w:r>
        <w:rPr>
          <w:rFonts w:hint="default" w:ascii="Times New Roman" w:hAnsi="Times New Roman" w:cs="Times New Roman"/>
          <w:lang w:val="ru-RU"/>
        </w:rPr>
        <w:t>№</w:t>
      </w:r>
      <w:r>
        <w:rPr>
          <w:rFonts w:hint="default" w:ascii="Times New Roman" w:hAnsi="Times New Roman" w:cs="Times New Roman"/>
        </w:rPr>
        <w:t xml:space="preserve"> 223-ФЗ".</w:t>
      </w:r>
    </w:p>
    <w:bookmarkEnd w:id="0"/>
    <w:p>
      <w:pPr>
        <w:pStyle w:val="5"/>
        <w:bidi w:val="0"/>
        <w:ind w:left="0" w:leftChars="0" w:firstLine="1598" w:firstLineChars="666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Вместе с тем, по вопросам, изложенным в Ваших Обращениях в рамках компетенции направляем свод ответов согласно приложению.</w:t>
      </w:r>
    </w:p>
    <w:p>
      <w:pPr>
        <w:pStyle w:val="5"/>
        <w:bidi w:val="0"/>
        <w:ind w:left="0" w:leftChars="0" w:firstLine="1598" w:firstLineChars="666"/>
        <w:jc w:val="both"/>
        <w:rPr>
          <w:rFonts w:hint="default" w:ascii="Times New Roman" w:hAnsi="Times New Roman" w:cs="Times New Roman"/>
        </w:rPr>
      </w:pPr>
    </w:p>
    <w:p>
      <w:pPr>
        <w:pStyle w:val="5"/>
        <w:bidi w:val="0"/>
        <w:ind w:left="0" w:leftChars="0" w:firstLine="1598" w:firstLineChars="666"/>
        <w:jc w:val="both"/>
        <w:rPr>
          <w:rFonts w:hint="default" w:ascii="Times New Roman" w:hAnsi="Times New Roman" w:cs="Times New Roman"/>
        </w:rPr>
      </w:pPr>
    </w:p>
    <w:p>
      <w:pPr>
        <w:pStyle w:val="5"/>
        <w:bidi w:val="0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</w:rPr>
        <w:t>Приложение: свод ответов на вопросы на 2 л. в 1 экз.</w:t>
      </w:r>
      <w:r>
        <w:rPr>
          <w:rFonts w:hint="default" w:ascii="Times New Roman" w:hAnsi="Times New Roman" w:cs="Times New Roman"/>
          <w:lang w:val="ru-RU"/>
        </w:rPr>
        <w:t xml:space="preserve">     </w:t>
      </w:r>
    </w:p>
    <w:p>
      <w:pPr>
        <w:pStyle w:val="5"/>
        <w:bidi w:val="0"/>
        <w:rPr>
          <w:rFonts w:hint="default" w:ascii="Times New Roman" w:hAnsi="Times New Roman" w:cs="Times New Roman"/>
          <w:lang w:val="ru-RU"/>
        </w:rPr>
      </w:pPr>
    </w:p>
    <w:p>
      <w:pPr>
        <w:pStyle w:val="5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ru-RU"/>
        </w:rPr>
        <w:t xml:space="preserve">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</w:rPr>
        <w:t>А.Т. Катамадзе</w:t>
      </w:r>
    </w:p>
    <w:p>
      <w:pPr>
        <w:pStyle w:val="5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Приложение</w:t>
      </w:r>
    </w:p>
    <w:tbl>
      <w:tblPr>
        <w:tblW w:w="90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2"/>
        <w:gridCol w:w="20"/>
        <w:gridCol w:w="1576"/>
        <w:gridCol w:w="5042"/>
        <w:gridCol w:w="21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5"/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5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7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5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5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5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"В каком личном кабинете ведется планирование такими заказчиками 223 или 44?"</w:t>
            </w:r>
          </w:p>
        </w:tc>
        <w:tc>
          <w:tcPr>
            <w:tcW w:w="7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5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Планирование такими заказчика ведётся в личном кабинете 223-ФЗ в ЕИС, поскольку требования 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u w:val="none"/>
                <w:bdr w:val="none" w:color="auto" w:sz="0" w:space="0"/>
              </w:rPr>
              <w:t>п. 8.1 ст. 3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 Закона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223-ФЗ применяются только в части определения поставщика (но не планирования, отчетности, размещение сведений в реестре договоров и др).</w:t>
            </w:r>
          </w:p>
          <w:p>
            <w:pPr>
              <w:pStyle w:val="5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 этом при формировании плана закупок необходимо использовать способы закупок по 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u w:val="none"/>
                <w:bdr w:val="none" w:color="auto" w:sz="0" w:space="0"/>
              </w:rPr>
              <w:t>Закону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44-ФЗ.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5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5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каком личном кабинете создавать закупки и какие способы закупки использовать, вести реестр договоров (контрактов)?</w:t>
            </w:r>
          </w:p>
        </w:tc>
        <w:tc>
          <w:tcPr>
            <w:tcW w:w="7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5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Размещение извещений осуществляется в личном кабинете пользователя 44-ФЗ. Для выбора доступны только способы по 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u w:val="none"/>
                <w:bdr w:val="none" w:color="auto" w:sz="0" w:space="0"/>
              </w:rPr>
              <w:t>Закону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44-ФЗ.</w:t>
            </w:r>
          </w:p>
          <w:p>
            <w:pPr>
              <w:pStyle w:val="5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 этом договоры, заключенные по результатам таких закупок, вносятся в реестр договоров в личном кабинете 223-ФЗ.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5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5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Можно ли в ЛК 223-ФЗ формировать способы по 44-ФЗ и проводить без регистрации в ЛК по 44-ФЗ.</w:t>
            </w:r>
          </w:p>
        </w:tc>
        <w:tc>
          <w:tcPr>
            <w:tcW w:w="7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5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Нет, для проведения закупок в соответствии с 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u w:val="none"/>
                <w:bdr w:val="none" w:color="auto" w:sz="0" w:space="0"/>
              </w:rPr>
              <w:t>44-ФЗ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 необходимо проводить закупки в личном кабинете 44-ФЗ используя доступные способы закупок по 44-ФЗ.</w:t>
            </w:r>
          </w:p>
          <w:p>
            <w:pPr>
              <w:pStyle w:val="5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Для этого необходима регистрация в личном кабинете 44-ФЗ в ЕИС с полномочием "Заказчик по 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u w:val="none"/>
                <w:bdr w:val="none" w:color="auto" w:sz="0" w:space="0"/>
              </w:rPr>
              <w:t>Федеральному закону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223-ФЗ, осуществляющий закупки в соответствии с Федеральным законом N 44-ФЗ, в случаях, предусмотренных Федеральным законом N 223-ФЗ".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5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5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Какие отчеты в каких кабинетах необходимо будет формировать и размещать?</w:t>
            </w:r>
          </w:p>
        </w:tc>
        <w:tc>
          <w:tcPr>
            <w:tcW w:w="7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5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Отчетность продолжает предоставляться в соответствии с 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u w:val="none"/>
                <w:bdr w:val="none" w:color="auto" w:sz="0" w:space="0"/>
              </w:rPr>
              <w:t>Законом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223-ФЗ в личном кабинете пользователя 223-ФЗ.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5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5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Нужна ли какая-то отдельная регистрация в ЕИС в связи с таким переходом или какие-то настройки?</w:t>
            </w:r>
          </w:p>
        </w:tc>
        <w:tc>
          <w:tcPr>
            <w:tcW w:w="7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5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Необходима регистрация в личном кабинете 44-ФЗ с использованием Единой системы идентификации и аутентификации (ЕСИА) в ЕИС с полномочием "Заказчик по 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u w:val="none"/>
                <w:bdr w:val="none" w:color="auto" w:sz="0" w:space="0"/>
              </w:rPr>
              <w:t>Федеральному закону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223-ФЗ, осуществляющий закупки в соответствии с 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u w:val="none"/>
                <w:bdr w:val="none" w:color="auto" w:sz="0" w:space="0"/>
              </w:rPr>
              <w:t>Федеральным законом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 44-ФЗ, в случаях, предусмотренных Федеральным законом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223-ФЗ".</w:t>
            </w:r>
          </w:p>
          <w:p>
            <w:pPr>
              <w:pStyle w:val="5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случае, если при регистрации и (или) планировании, проведении закупок, размещении сведений в реестре договоров возникнут технические трудности, необходимо формировать соответствующее обращение в службу технической поддержки ЕИС с подробным описанием возникшей ошибки.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5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5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Как ЕИС будет устанавливать контроль для таких заказчиков в части формирования плана закупок и положения о закупке?</w:t>
            </w:r>
          </w:p>
        </w:tc>
        <w:tc>
          <w:tcPr>
            <w:tcW w:w="7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5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ЕИС автоматически устанавливается признак неразмещенного положения о закупке в случае, если заказчиком не размещено положение о закупке, либо если в отношении годового отчета о закупке у субъектов МСП выдано отрицательное заключение.</w:t>
            </w:r>
          </w:p>
          <w:p>
            <w:pPr>
              <w:pStyle w:val="5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случае установки указанного признака, для планирования доступны</w:t>
            </w:r>
          </w:p>
          <w:p>
            <w:pPr>
              <w:pStyle w:val="5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только способы по 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u w:val="none"/>
                <w:bdr w:val="none" w:color="auto" w:sz="0" w:space="0"/>
              </w:rPr>
              <w:t>Закону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44-ФЗ.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26" w:type="dxa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5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5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Есть ли разница по переходу на 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u w:val="none"/>
                <w:bdr w:val="none" w:color="auto" w:sz="0" w:space="0"/>
              </w:rPr>
              <w:t>44-ФЗ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заказчиков, которые являются субъектами 44-ФЗ (бюджетные и унитарные) и субъектов 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u w:val="none"/>
                <w:bdr w:val="none" w:color="auto" w:sz="0" w:space="0"/>
              </w:rPr>
              <w:t>223-ФЗ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(ООО, АО и т.д.)</w:t>
            </w:r>
          </w:p>
        </w:tc>
        <w:tc>
          <w:tcPr>
            <w:tcW w:w="5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5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Нет, технически в ЕИС не предусмотрены отдельные особенности для бюджетных и унитарных предприятий в этой части.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5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5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Есть ли подробная инструкция для всего этого? Нет доступа в ЛК 223-ФЗ.</w:t>
            </w:r>
          </w:p>
        </w:tc>
        <w:tc>
          <w:tcPr>
            <w:tcW w:w="7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5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 При планировании на 2023 год в ЛК 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u w:val="none"/>
                <w:bdr w:val="none" w:color="auto" w:sz="0" w:space="0"/>
              </w:rPr>
              <w:t>223-ФЗ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необходимо использовать только способы закупок по 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u w:val="none"/>
                <w:bdr w:val="none" w:color="auto" w:sz="0" w:space="0"/>
              </w:rPr>
              <w:t>44-ФЗ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5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 Далее необходимо осуществить регистрацию в личном кабинете 44-ФЗ для пользователей организаций, зарегистрированных с использованием Единой системы идентификации и аутентификации (ЕСИА) с соответствующим полномочием.</w:t>
            </w:r>
          </w:p>
          <w:p>
            <w:pPr>
              <w:pStyle w:val="5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 При размещении извещений в ЛК 44-ФЗ использовать соответствующий способ закупок по 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u w:val="none"/>
                <w:bdr w:val="none" w:color="auto" w:sz="0" w:space="0"/>
              </w:rPr>
              <w:t>Закону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44-ФЗ.</w:t>
            </w:r>
          </w:p>
          <w:p>
            <w:pPr>
              <w:pStyle w:val="5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 По итогам проведения процедуры, разместить в личном кабинете 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u w:val="none"/>
                <w:bdr w:val="none" w:color="auto" w:sz="0" w:space="0"/>
              </w:rPr>
              <w:t>223-ФЗ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сведения в реестре договоров.</w:t>
            </w:r>
          </w:p>
          <w:p>
            <w:pPr>
              <w:pStyle w:val="5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5. Вся предусмотренная 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u w:val="none"/>
                <w:bdr w:val="none" w:color="auto" w:sz="0" w:space="0"/>
              </w:rPr>
              <w:t>Законом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223-ФЗ отчетность продолжает сдаваться в личном кабинете 223-ФЗ.</w:t>
            </w:r>
          </w:p>
          <w:p>
            <w:pPr>
              <w:pStyle w:val="5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случае в возникновения технических трудностей, в том числе при авторизации в личный кабинет пользователя, необходимо формировать соответствующее обращение в службу технической поддержки ЕИС с подробным описанием возникшей проблемы.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5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5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Если бюджетное учреждение перейдет на 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u w:val="none"/>
                <w:bdr w:val="none" w:color="auto" w:sz="0" w:space="0"/>
              </w:rPr>
              <w:t>44-ФЗ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 должно ли оно также размещать отчетность ежемесячную по 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u w:val="none"/>
                <w:bdr w:val="none" w:color="auto" w:sz="0" w:space="0"/>
              </w:rPr>
              <w:t>223-ФЗ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и вести план закупки?</w:t>
            </w:r>
          </w:p>
        </w:tc>
        <w:tc>
          <w:tcPr>
            <w:tcW w:w="7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5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Как отмечалось выше, требования 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u w:val="none"/>
                <w:bdr w:val="none" w:color="auto" w:sz="0" w:space="0"/>
              </w:rPr>
              <w:t>п. 8.1 ст. 3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 Закона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223-ФЗ применяются только в части определения поставщика.</w:t>
            </w:r>
          </w:p>
          <w:p>
            <w:pPr>
              <w:pStyle w:val="5"/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Требования 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u w:val="none"/>
                <w:bdr w:val="none" w:color="auto" w:sz="0" w:space="0"/>
              </w:rPr>
              <w:t>Закона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223-ФЗ в части планирования, отчетности, размещения сведений в реестре договоров и др. продолжают распространяться.</w:t>
            </w:r>
          </w:p>
        </w:tc>
      </w:tr>
    </w:tbl>
    <w:p>
      <w:pPr>
        <w:pStyle w:val="5"/>
        <w:bidi w:val="0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F457B"/>
    <w:rsid w:val="0AFF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2023-04-13T03:25:00Z</dcterms:created>
  <dc:creator>rahma</dc:creator>
  <cp:lastModifiedBy>rahma</cp:lastModifiedBy>
  <dcterms:modified xsi:type="dcterms:W3CDTF">2023-04-13T03:41:41Z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83E53DC9A9E24510933F4263B8FB018A</vt:lpwstr>
  </property>
</Properties>
</file>