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800" w:firstLineChars="333"/>
        <w:jc w:val="center"/>
        <w:rPr>
          <w:rFonts w:hint="default" w:ascii="Times New Roman" w:hAnsi="Times New Roman" w:eastAsia="Arial"/>
          <w:b/>
          <w:bCs/>
          <w:i w:val="0"/>
          <w:iCs w:val="0"/>
          <w:caps w:val="0"/>
          <w:color w:val="111111"/>
          <w:spacing w:val="0"/>
          <w:sz w:val="24"/>
          <w:szCs w:val="24"/>
          <w:shd w:val="clear" w:fill="FFFFFF"/>
        </w:rPr>
      </w:pPr>
      <w:r>
        <w:rPr>
          <w:rFonts w:hint="default" w:ascii="Times New Roman" w:hAnsi="Times New Roman" w:eastAsia="Arial"/>
          <w:b/>
          <w:bCs/>
          <w:i w:val="0"/>
          <w:iCs w:val="0"/>
          <w:caps w:val="0"/>
          <w:color w:val="111111"/>
          <w:spacing w:val="0"/>
          <w:sz w:val="24"/>
          <w:szCs w:val="24"/>
          <w:shd w:val="clear" w:fill="FFFFFF"/>
        </w:rPr>
        <w:t>МИНИСТЕРСТВО ЗДРАВООХРАНЕНИЯ РОССИЙСКОЙ ФЕДЕРАЦИИ</w:t>
      </w:r>
    </w:p>
    <w:p>
      <w:pPr>
        <w:ind w:left="0" w:leftChars="0" w:firstLine="800" w:firstLineChars="333"/>
        <w:jc w:val="center"/>
        <w:rPr>
          <w:rFonts w:hint="default" w:ascii="Times New Roman" w:hAnsi="Times New Roman" w:eastAsia="Arial"/>
          <w:b/>
          <w:bCs/>
          <w:i w:val="0"/>
          <w:iCs w:val="0"/>
          <w:caps w:val="0"/>
          <w:color w:val="111111"/>
          <w:spacing w:val="0"/>
          <w:sz w:val="24"/>
          <w:szCs w:val="24"/>
          <w:shd w:val="clear" w:fill="FFFFFF"/>
        </w:rPr>
      </w:pPr>
    </w:p>
    <w:p>
      <w:pPr>
        <w:ind w:left="0" w:leftChars="0" w:firstLine="800" w:firstLineChars="333"/>
        <w:jc w:val="center"/>
        <w:rPr>
          <w:rFonts w:hint="default" w:ascii="Times New Roman" w:hAnsi="Times New Roman" w:eastAsia="Arial"/>
          <w:b/>
          <w:bCs/>
          <w:i w:val="0"/>
          <w:iCs w:val="0"/>
          <w:caps w:val="0"/>
          <w:color w:val="111111"/>
          <w:spacing w:val="0"/>
          <w:sz w:val="24"/>
          <w:szCs w:val="24"/>
          <w:shd w:val="clear" w:fill="FFFFFF"/>
        </w:rPr>
      </w:pPr>
      <w:r>
        <w:rPr>
          <w:rFonts w:hint="default" w:ascii="Times New Roman" w:hAnsi="Times New Roman" w:eastAsia="Arial"/>
          <w:b/>
          <w:bCs/>
          <w:i w:val="0"/>
          <w:iCs w:val="0"/>
          <w:caps w:val="0"/>
          <w:color w:val="111111"/>
          <w:spacing w:val="0"/>
          <w:sz w:val="24"/>
          <w:szCs w:val="24"/>
          <w:shd w:val="clear" w:fill="FFFFFF"/>
        </w:rPr>
        <w:t>ПИСЬМО</w:t>
      </w:r>
    </w:p>
    <w:p>
      <w:pPr>
        <w:ind w:left="0" w:leftChars="0" w:firstLine="799" w:firstLineChars="333"/>
        <w:jc w:val="right"/>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xml:space="preserve">от 8 февраля 2023 г. </w:t>
      </w:r>
      <w:r>
        <w:rPr>
          <w:rFonts w:hint="default" w:ascii="Times New Roman" w:hAnsi="Times New Roman" w:eastAsia="Arial"/>
          <w:b w:val="0"/>
          <w:bCs w:val="0"/>
          <w:i w:val="0"/>
          <w:iCs w:val="0"/>
          <w:caps w:val="0"/>
          <w:color w:val="111111"/>
          <w:spacing w:val="0"/>
          <w:sz w:val="24"/>
          <w:szCs w:val="24"/>
          <w:shd w:val="clear" w:fill="FFFFFF"/>
          <w:lang w:val="ru-RU"/>
        </w:rPr>
        <w:t>№</w:t>
      </w:r>
      <w:r>
        <w:rPr>
          <w:rFonts w:hint="default" w:ascii="Times New Roman" w:hAnsi="Times New Roman" w:eastAsia="Arial"/>
          <w:b w:val="0"/>
          <w:bCs w:val="0"/>
          <w:i w:val="0"/>
          <w:iCs w:val="0"/>
          <w:caps w:val="0"/>
          <w:color w:val="111111"/>
          <w:spacing w:val="0"/>
          <w:sz w:val="24"/>
          <w:szCs w:val="24"/>
          <w:shd w:val="clear" w:fill="FFFFFF"/>
        </w:rPr>
        <w:t xml:space="preserve"> 25-3/1152</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xml:space="preserve">В соответствии с Положением о Министерстве здравоохранения Российской Федерации, утвержденным постановлением Правительства Российской Федерации от 19.06.2012 </w:t>
      </w:r>
      <w:r>
        <w:rPr>
          <w:rFonts w:hint="default" w:ascii="Times New Roman" w:hAnsi="Times New Roman" w:eastAsia="Arial"/>
          <w:b w:val="0"/>
          <w:bCs w:val="0"/>
          <w:i w:val="0"/>
          <w:iCs w:val="0"/>
          <w:caps w:val="0"/>
          <w:color w:val="111111"/>
          <w:spacing w:val="0"/>
          <w:sz w:val="24"/>
          <w:szCs w:val="24"/>
          <w:shd w:val="clear" w:fill="FFFFFF"/>
          <w:lang w:val="ru-RU"/>
        </w:rPr>
        <w:t>№</w:t>
      </w:r>
      <w:r>
        <w:rPr>
          <w:rFonts w:hint="default" w:ascii="Times New Roman" w:hAnsi="Times New Roman" w:eastAsia="Arial"/>
          <w:b w:val="0"/>
          <w:bCs w:val="0"/>
          <w:i w:val="0"/>
          <w:iCs w:val="0"/>
          <w:caps w:val="0"/>
          <w:color w:val="111111"/>
          <w:spacing w:val="0"/>
          <w:sz w:val="24"/>
          <w:szCs w:val="24"/>
          <w:shd w:val="clear" w:fill="FFFFFF"/>
        </w:rPr>
        <w:t xml:space="preserve"> 608 (далее - Положение), Минздрав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В соответствии с Положением Минздрав России уполномочен давать разъяснения юридическим и физическим лицам разъяснения по вопросам, отнесенным к установленной сфере деятельности Министерства, в части оказания государственных услуг и управления государственным имуществом.</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xml:space="preserve">В соответствии с пунктом 1 Положения о Министерстве финансов Российской Федерации, утвержденного постановлением Правительства Российской Федерации от 30.06.2004 </w:t>
      </w:r>
      <w:r>
        <w:rPr>
          <w:rFonts w:hint="default" w:ascii="Times New Roman" w:hAnsi="Times New Roman" w:eastAsia="Arial"/>
          <w:b w:val="0"/>
          <w:bCs w:val="0"/>
          <w:i w:val="0"/>
          <w:iCs w:val="0"/>
          <w:caps w:val="0"/>
          <w:color w:val="111111"/>
          <w:spacing w:val="0"/>
          <w:sz w:val="24"/>
          <w:szCs w:val="24"/>
          <w:shd w:val="clear" w:fill="FFFFFF"/>
          <w:lang w:val="ru-RU"/>
        </w:rPr>
        <w:t>№</w:t>
      </w:r>
      <w:r>
        <w:rPr>
          <w:rFonts w:hint="default" w:ascii="Times New Roman" w:hAnsi="Times New Roman" w:eastAsia="Arial"/>
          <w:b w:val="0"/>
          <w:bCs w:val="0"/>
          <w:i w:val="0"/>
          <w:iCs w:val="0"/>
          <w:caps w:val="0"/>
          <w:color w:val="111111"/>
          <w:spacing w:val="0"/>
          <w:sz w:val="24"/>
          <w:szCs w:val="24"/>
          <w:shd w:val="clear" w:fill="FFFFFF"/>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Вместе с тем представляем мнение Департамента по поставленному в обращении вопросу.</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xml:space="preserve">Согласно пункту 3 части 1 статьи 3 Федерального закона от 05.04.2013 </w:t>
      </w:r>
      <w:r>
        <w:rPr>
          <w:rFonts w:hint="default" w:ascii="Times New Roman" w:hAnsi="Times New Roman" w:eastAsia="Arial"/>
          <w:b w:val="0"/>
          <w:bCs w:val="0"/>
          <w:i w:val="0"/>
          <w:iCs w:val="0"/>
          <w:caps w:val="0"/>
          <w:color w:val="111111"/>
          <w:spacing w:val="0"/>
          <w:sz w:val="24"/>
          <w:szCs w:val="24"/>
          <w:shd w:val="clear" w:fill="FFFFFF"/>
          <w:lang w:val="ru-RU"/>
        </w:rPr>
        <w:t>№</w:t>
      </w:r>
      <w:r>
        <w:rPr>
          <w:rFonts w:hint="default" w:ascii="Times New Roman" w:hAnsi="Times New Roman" w:eastAsia="Arial"/>
          <w:b w:val="0"/>
          <w:bCs w:val="0"/>
          <w:i w:val="0"/>
          <w:iCs w:val="0"/>
          <w:caps w:val="0"/>
          <w:color w:val="111111"/>
          <w:spacing w:val="0"/>
          <w:sz w:val="24"/>
          <w:szCs w:val="24"/>
          <w:shd w:val="clear" w:fill="FFFFFF"/>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w:t>
      </w:r>
      <w:r>
        <w:rPr>
          <w:rFonts w:hint="default" w:ascii="Times New Roman" w:hAnsi="Times New Roman" w:eastAsia="Arial"/>
          <w:b w:val="0"/>
          <w:bCs w:val="0"/>
          <w:i w:val="0"/>
          <w:iCs w:val="0"/>
          <w:caps w:val="0"/>
          <w:color w:val="111111"/>
          <w:spacing w:val="0"/>
          <w:sz w:val="24"/>
          <w:szCs w:val="24"/>
          <w:shd w:val="clear" w:fill="FFFFFF"/>
          <w:lang w:val="ru-RU"/>
        </w:rPr>
        <w:t>№</w:t>
      </w:r>
      <w:r>
        <w:rPr>
          <w:rFonts w:hint="default" w:ascii="Times New Roman" w:hAnsi="Times New Roman" w:eastAsia="Arial"/>
          <w:b w:val="0"/>
          <w:bCs w:val="0"/>
          <w:i w:val="0"/>
          <w:iCs w:val="0"/>
          <w:caps w:val="0"/>
          <w:color w:val="111111"/>
          <w:spacing w:val="0"/>
          <w:sz w:val="24"/>
          <w:szCs w:val="24"/>
          <w:shd w:val="clear" w:fill="FFFFFF"/>
        </w:rPr>
        <w:t xml:space="preserve"> 44-ФЗ) закупка товара, работы, услуги для обеспечения государственных или муниципальных нужд представляет собой совокупность действий, осуществляемых заказчиком в установленном Федеральным законом </w:t>
      </w:r>
      <w:r>
        <w:rPr>
          <w:rFonts w:hint="default" w:ascii="Times New Roman" w:hAnsi="Times New Roman" w:eastAsia="Arial"/>
          <w:b w:val="0"/>
          <w:bCs w:val="0"/>
          <w:i w:val="0"/>
          <w:iCs w:val="0"/>
          <w:caps w:val="0"/>
          <w:color w:val="111111"/>
          <w:spacing w:val="0"/>
          <w:sz w:val="24"/>
          <w:szCs w:val="24"/>
          <w:shd w:val="clear" w:fill="FFFFFF"/>
          <w:lang w:val="ru-RU"/>
        </w:rPr>
        <w:t>№</w:t>
      </w:r>
      <w:r>
        <w:rPr>
          <w:rFonts w:hint="default" w:ascii="Times New Roman" w:hAnsi="Times New Roman" w:eastAsia="Arial"/>
          <w:b w:val="0"/>
          <w:bCs w:val="0"/>
          <w:i w:val="0"/>
          <w:iCs w:val="0"/>
          <w:caps w:val="0"/>
          <w:color w:val="111111"/>
          <w:spacing w:val="0"/>
          <w:sz w:val="24"/>
          <w:szCs w:val="24"/>
          <w:shd w:val="clear" w:fill="FFFFFF"/>
        </w:rPr>
        <w:t xml:space="preserve"> 44-ФЗ порядке.</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xml:space="preserve">Правила описания объекта закупки установлены в статье 33 Федерального закона </w:t>
      </w:r>
      <w:r>
        <w:rPr>
          <w:rFonts w:hint="default" w:ascii="Times New Roman" w:hAnsi="Times New Roman" w:eastAsia="Arial"/>
          <w:b w:val="0"/>
          <w:bCs w:val="0"/>
          <w:i w:val="0"/>
          <w:iCs w:val="0"/>
          <w:caps w:val="0"/>
          <w:color w:val="111111"/>
          <w:spacing w:val="0"/>
          <w:sz w:val="24"/>
          <w:szCs w:val="24"/>
          <w:shd w:val="clear" w:fill="FFFFFF"/>
          <w:lang w:val="ru-RU"/>
        </w:rPr>
        <w:t>№</w:t>
      </w:r>
      <w:r>
        <w:rPr>
          <w:rFonts w:hint="default" w:ascii="Times New Roman" w:hAnsi="Times New Roman" w:eastAsia="Arial"/>
          <w:b w:val="0"/>
          <w:bCs w:val="0"/>
          <w:i w:val="0"/>
          <w:iCs w:val="0"/>
          <w:caps w:val="0"/>
          <w:color w:val="111111"/>
          <w:spacing w:val="0"/>
          <w:sz w:val="24"/>
          <w:szCs w:val="24"/>
          <w:shd w:val="clear" w:fill="FFFFFF"/>
        </w:rPr>
        <w:t xml:space="preserve"> 44-ФЗ.</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xml:space="preserve">Размещение заказов на поставку медицинской продукции осуществляется в строгом соответствии с требованиями Федерального закона </w:t>
      </w:r>
      <w:r>
        <w:rPr>
          <w:rFonts w:hint="default" w:ascii="Times New Roman" w:hAnsi="Times New Roman" w:eastAsia="Arial"/>
          <w:b w:val="0"/>
          <w:bCs w:val="0"/>
          <w:i w:val="0"/>
          <w:iCs w:val="0"/>
          <w:caps w:val="0"/>
          <w:color w:val="111111"/>
          <w:spacing w:val="0"/>
          <w:sz w:val="24"/>
          <w:szCs w:val="24"/>
          <w:shd w:val="clear" w:fill="FFFFFF"/>
          <w:lang w:val="ru-RU"/>
        </w:rPr>
        <w:t>№</w:t>
      </w:r>
      <w:r>
        <w:rPr>
          <w:rFonts w:hint="default" w:ascii="Times New Roman" w:hAnsi="Times New Roman" w:eastAsia="Arial"/>
          <w:b w:val="0"/>
          <w:bCs w:val="0"/>
          <w:i w:val="0"/>
          <w:iCs w:val="0"/>
          <w:caps w:val="0"/>
          <w:color w:val="111111"/>
          <w:spacing w:val="0"/>
          <w:sz w:val="24"/>
          <w:szCs w:val="24"/>
          <w:shd w:val="clear" w:fill="FFFFFF"/>
        </w:rPr>
        <w:t xml:space="preserve"> 44-ФЗ.</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Пунктом 14 части 3 статьи 4 Федерального закона 44-ФЗ предусмотрено формирование и ведение в единой информационной системе в сфере закупок каталога товаров, работ, услуг для обеспечения государственных и муниципальных нужд (далее - Каталог).</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xml:space="preserve">Постановлением Правительства Российской Федерации от 08.02.2017 </w:t>
      </w:r>
      <w:r>
        <w:rPr>
          <w:rFonts w:hint="default" w:ascii="Times New Roman" w:hAnsi="Times New Roman" w:eastAsia="Arial"/>
          <w:b w:val="0"/>
          <w:bCs w:val="0"/>
          <w:i w:val="0"/>
          <w:iCs w:val="0"/>
          <w:caps w:val="0"/>
          <w:color w:val="111111"/>
          <w:spacing w:val="0"/>
          <w:sz w:val="24"/>
          <w:szCs w:val="24"/>
          <w:shd w:val="clear" w:fill="FFFFFF"/>
          <w:lang w:val="ru-RU"/>
        </w:rPr>
        <w:t>№</w:t>
      </w:r>
      <w:r>
        <w:rPr>
          <w:rFonts w:hint="default" w:ascii="Times New Roman" w:hAnsi="Times New Roman" w:eastAsia="Arial"/>
          <w:b w:val="0"/>
          <w:bCs w:val="0"/>
          <w:i w:val="0"/>
          <w:iCs w:val="0"/>
          <w:caps w:val="0"/>
          <w:color w:val="111111"/>
          <w:spacing w:val="0"/>
          <w:sz w:val="24"/>
          <w:szCs w:val="24"/>
          <w:shd w:val="clear" w:fill="FFFFFF"/>
        </w:rPr>
        <w:t xml:space="preserve"> 145 утверждены Правила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(далее - Правила формирования Каталога) и Правила использования каталога товаров, работ, услуг для обеспечения государственных и муниципальных нужд (далее - Правила использования Каталога).</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В соответствии с подпунктом "г" пункта 10 Правил формирования Каталога, в позицию Каталога включается информация, содержащая описание товара, работы, услуги, если такое описание сформировано в соответствии с пунктом 13 Правил формирования Каталога.</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Указанное описание товара, работы, услуги размещается во вкладке "Описание товара, работы, услуги" позиции Каталога единой информационной системы в сфере закупок и в силу пункта 4 Правил использования Каталога, подлежит обязательному применению заказчиками при осуществлении закупки с указанной в позиции Каталога даты начала обязательного применения.</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При этом согласно подпункту "д" пункта 10 Правил формирования Каталога в позицию Каталога может включаться справочная информация - коды, соответствующие товару, работе, услуге согласно российским и международным системам классификации, каталогизации (при наличии).</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xml:space="preserve">В справочную информацию в позиции Каталога по медицинским изделиям включаются вид медицинского изделия в числовом выражении (код), наименование вида медицинского изделия и описание вида медицинского изделия, в соответствии с номенклатурной классификацией медицинских изделий, утвержденной приказом Минздрава России от 06.06.2012 </w:t>
      </w:r>
      <w:r>
        <w:rPr>
          <w:rFonts w:hint="default" w:ascii="Times New Roman" w:hAnsi="Times New Roman" w:eastAsia="Arial"/>
          <w:b w:val="0"/>
          <w:bCs w:val="0"/>
          <w:i w:val="0"/>
          <w:iCs w:val="0"/>
          <w:caps w:val="0"/>
          <w:color w:val="111111"/>
          <w:spacing w:val="0"/>
          <w:sz w:val="24"/>
          <w:szCs w:val="24"/>
          <w:shd w:val="clear" w:fill="FFFFFF"/>
          <w:lang w:val="ru-RU"/>
        </w:rPr>
        <w:t>№</w:t>
      </w:r>
      <w:bookmarkStart w:id="0" w:name="_GoBack"/>
      <w:bookmarkEnd w:id="0"/>
      <w:r>
        <w:rPr>
          <w:rFonts w:hint="default" w:ascii="Times New Roman" w:hAnsi="Times New Roman" w:eastAsia="Arial"/>
          <w:b w:val="0"/>
          <w:bCs w:val="0"/>
          <w:i w:val="0"/>
          <w:iCs w:val="0"/>
          <w:caps w:val="0"/>
          <w:color w:val="111111"/>
          <w:spacing w:val="0"/>
          <w:sz w:val="24"/>
          <w:szCs w:val="24"/>
          <w:shd w:val="clear" w:fill="FFFFFF"/>
        </w:rPr>
        <w:t xml:space="preserve"> 4н, а также код (коды) Общероссийского классификатора продукции по видам экономической деятельности ОК 034-2014 (ОКПД 2) в числовом выражении и наименование кода ОКПД 2.</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xml:space="preserve">Минфин России сообщает (письмо от 25.08.2020 </w:t>
      </w:r>
      <w:r>
        <w:rPr>
          <w:rFonts w:hint="default" w:ascii="Times New Roman" w:hAnsi="Times New Roman" w:eastAsia="Arial"/>
          <w:b w:val="0"/>
          <w:bCs w:val="0"/>
          <w:i w:val="0"/>
          <w:iCs w:val="0"/>
          <w:caps w:val="0"/>
          <w:color w:val="111111"/>
          <w:spacing w:val="0"/>
          <w:sz w:val="24"/>
          <w:szCs w:val="24"/>
          <w:shd w:val="clear" w:fill="FFFFFF"/>
          <w:lang w:val="ru-RU"/>
        </w:rPr>
        <w:t>№</w:t>
      </w:r>
      <w:r>
        <w:rPr>
          <w:rFonts w:hint="default" w:ascii="Times New Roman" w:hAnsi="Times New Roman" w:eastAsia="Arial"/>
          <w:b w:val="0"/>
          <w:bCs w:val="0"/>
          <w:i w:val="0"/>
          <w:iCs w:val="0"/>
          <w:caps w:val="0"/>
          <w:color w:val="111111"/>
          <w:spacing w:val="0"/>
          <w:sz w:val="24"/>
          <w:szCs w:val="24"/>
          <w:shd w:val="clear" w:fill="FFFFFF"/>
        </w:rPr>
        <w:t xml:space="preserve"> 24-06-05/74463), что справочная информация (в том числе классификационные признаки вида медицинского изделия) не образует описания товара, работы, услуги в понимании статьи 33 Федерального закона 44-ФЗ и не включена в перечень информации, подлежащей в соответствии с пунктом 4 Правил использования Каталога обязательному использованию заказчиком.</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Также отмечаем, что в соответствии с частью 2 статьи 94 Федерального закона 44-ФЗ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Согласно части 7 статьи 94 Федерального закона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xml:space="preserve">Таким образом, в соответствии с положениями Федерального закона </w:t>
      </w:r>
      <w:r>
        <w:rPr>
          <w:rFonts w:hint="default" w:ascii="Times New Roman" w:hAnsi="Times New Roman" w:eastAsia="Arial"/>
          <w:b w:val="0"/>
          <w:bCs w:val="0"/>
          <w:i w:val="0"/>
          <w:iCs w:val="0"/>
          <w:caps w:val="0"/>
          <w:color w:val="111111"/>
          <w:spacing w:val="0"/>
          <w:sz w:val="24"/>
          <w:szCs w:val="24"/>
          <w:shd w:val="clear" w:fill="FFFFFF"/>
          <w:lang w:val="ru-RU"/>
        </w:rPr>
        <w:t>№</w:t>
      </w:r>
      <w:r>
        <w:rPr>
          <w:rFonts w:hint="default" w:ascii="Times New Roman" w:hAnsi="Times New Roman" w:eastAsia="Arial"/>
          <w:b w:val="0"/>
          <w:bCs w:val="0"/>
          <w:i w:val="0"/>
          <w:iCs w:val="0"/>
          <w:caps w:val="0"/>
          <w:color w:val="111111"/>
          <w:spacing w:val="0"/>
          <w:sz w:val="24"/>
          <w:szCs w:val="24"/>
          <w:shd w:val="clear" w:fill="FFFFFF"/>
        </w:rPr>
        <w:t xml:space="preserve"> 44-ФЗ поставщик должен в установленный контрактом срок представить результаты поставки товара, соответствующие условиям контракта. В случае поставки товара, не соответствующего характеристикам, установленным в контракте, или товара ненадлежащего качества заказчик представляет в письменной форме мотивированный отказ от подписания документа о приемке.</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При этом Департамент обращает внимание, что по вопросу несоответствия кода вида медицинского изделия в случае поставки медицинских изделий, предусмотренных контрактом, возможно обращаться в Федеральную службу по надзору в сфере здравоохранения.</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 </w:t>
      </w:r>
    </w:p>
    <w:p>
      <w:pPr>
        <w:ind w:left="0" w:leftChars="0" w:firstLine="799" w:firstLineChars="333"/>
        <w:jc w:val="both"/>
        <w:rPr>
          <w:rFonts w:hint="default" w:ascii="Times New Roman" w:hAnsi="Times New Roman" w:eastAsia="Arial"/>
          <w:b w:val="0"/>
          <w:bCs w:val="0"/>
          <w:i w:val="0"/>
          <w:iCs w:val="0"/>
          <w:caps w:val="0"/>
          <w:color w:val="111111"/>
          <w:spacing w:val="0"/>
          <w:sz w:val="24"/>
          <w:szCs w:val="24"/>
          <w:shd w:val="clear" w:fill="FFFFFF"/>
        </w:rPr>
      </w:pPr>
    </w:p>
    <w:p>
      <w:pPr>
        <w:ind w:left="0" w:leftChars="0" w:firstLine="799" w:firstLineChars="333"/>
        <w:jc w:val="right"/>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Заместитель директора Департамента</w:t>
      </w:r>
    </w:p>
    <w:p>
      <w:pPr>
        <w:ind w:firstLine="840" w:firstLineChars="350"/>
        <w:jc w:val="right"/>
        <w:rPr>
          <w:rFonts w:hint="default" w:ascii="Times New Roman" w:hAnsi="Times New Roman" w:eastAsia="Arial"/>
          <w:b w:val="0"/>
          <w:bCs w:val="0"/>
          <w:i w:val="0"/>
          <w:iCs w:val="0"/>
          <w:caps w:val="0"/>
          <w:color w:val="111111"/>
          <w:spacing w:val="0"/>
          <w:sz w:val="24"/>
          <w:szCs w:val="24"/>
          <w:shd w:val="clear" w:fill="FFFFFF"/>
        </w:rPr>
      </w:pPr>
      <w:r>
        <w:rPr>
          <w:rFonts w:hint="default" w:ascii="Times New Roman" w:hAnsi="Times New Roman" w:eastAsia="Arial"/>
          <w:b w:val="0"/>
          <w:bCs w:val="0"/>
          <w:i w:val="0"/>
          <w:iCs w:val="0"/>
          <w:caps w:val="0"/>
          <w:color w:val="111111"/>
          <w:spacing w:val="0"/>
          <w:sz w:val="24"/>
          <w:szCs w:val="24"/>
          <w:shd w:val="clear" w:fill="FFFFFF"/>
        </w:rPr>
        <w:t>А.А.КАМАЛЕТДИНОВА</w:t>
      </w:r>
    </w:p>
    <w:p>
      <w:pPr>
        <w:ind w:left="0" w:leftChars="0" w:firstLine="799" w:firstLineChars="333"/>
        <w:jc w:val="both"/>
        <w:rPr>
          <w:rFonts w:hint="default" w:ascii="Times New Roman" w:hAnsi="Times New Roman" w:eastAsia="Arial" w:cs="Times New Roman"/>
          <w:b w:val="0"/>
          <w:bCs w:val="0"/>
          <w:i w:val="0"/>
          <w:iCs w:val="0"/>
          <w:caps w:val="0"/>
          <w:color w:val="111111"/>
          <w:spacing w:val="0"/>
          <w:sz w:val="24"/>
          <w:szCs w:val="24"/>
          <w:shd w:val="clear" w:fill="FFFFFF"/>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rm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53494"/>
    <w:rsid w:val="280B4B2D"/>
    <w:rsid w:val="5025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2023-03-10T03:28:00Z</dcterms:created>
  <dc:creator>rahma</dc:creator>
  <cp:lastModifiedBy>rahma</cp:lastModifiedBy>
  <dcterms:modified xsi:type="dcterms:W3CDTF">2023-03-10T05:18:25Z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C9C3B6031CB44C25A0BF10DE66B9FDBD</vt:lpwstr>
  </property>
</Properties>
</file>