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C2" w:rsidRPr="007F64C2" w:rsidRDefault="007F64C2" w:rsidP="007F64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4C2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7F64C2" w:rsidRPr="007F64C2" w:rsidRDefault="007F64C2" w:rsidP="007F64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4C2">
        <w:rPr>
          <w:rFonts w:ascii="Times New Roman" w:hAnsi="Times New Roman" w:cs="Times New Roman"/>
          <w:b/>
          <w:sz w:val="24"/>
          <w:szCs w:val="24"/>
        </w:rPr>
        <w:t xml:space="preserve">ПИСЬМО от 8 ноября 2023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7F64C2">
        <w:rPr>
          <w:rFonts w:ascii="Times New Roman" w:hAnsi="Times New Roman" w:cs="Times New Roman"/>
          <w:b/>
          <w:sz w:val="24"/>
          <w:szCs w:val="24"/>
        </w:rPr>
        <w:t xml:space="preserve"> 07-02-11/106348</w:t>
      </w:r>
    </w:p>
    <w:p w:rsidR="007F64C2" w:rsidRPr="007F64C2" w:rsidRDefault="007F64C2" w:rsidP="007F64C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F64C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7F64C2">
        <w:rPr>
          <w:rFonts w:ascii="Times New Roman" w:hAnsi="Times New Roman" w:cs="Times New Roman"/>
          <w:sz w:val="24"/>
          <w:szCs w:val="24"/>
        </w:rPr>
        <w:t xml:space="preserve">В связи с обращением Департамент регулирования бухгалтерского учета, финансовой отчетности и аудиторской деятельности сообщает, что в соответствии с Регламентом Министерства финансов Российской Федерации, утвержденным приказом Минфина России от 14 сентября 2018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F64C2">
        <w:rPr>
          <w:rFonts w:ascii="Times New Roman" w:hAnsi="Times New Roman" w:cs="Times New Roman"/>
          <w:sz w:val="24"/>
          <w:szCs w:val="24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приказов Минфина России, а также толкование норм, терминов и понятий по обращениям, не рассматриваются</w:t>
      </w:r>
      <w:proofErr w:type="gramEnd"/>
      <w:r w:rsidRPr="007F64C2">
        <w:rPr>
          <w:rFonts w:ascii="Times New Roman" w:hAnsi="Times New Roman" w:cs="Times New Roman"/>
          <w:sz w:val="24"/>
          <w:szCs w:val="24"/>
        </w:rPr>
        <w:t xml:space="preserve"> по существу обращения по проведению экспертиз договоров, учредительных документов и иных документов организаций, а также по оценке конкретных хозяйственных ситуаций.</w:t>
      </w:r>
    </w:p>
    <w:p w:rsidR="007F64C2" w:rsidRDefault="007F64C2" w:rsidP="007F64C2">
      <w:pPr>
        <w:ind w:firstLine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64C2">
        <w:rPr>
          <w:rFonts w:ascii="Times New Roman" w:hAnsi="Times New Roman" w:cs="Times New Roman"/>
          <w:sz w:val="24"/>
          <w:szCs w:val="24"/>
        </w:rPr>
        <w:t xml:space="preserve">Вместе с тем по заключению Департамента бюджетной политики в сфере контрактной системы согласно Федеральному закону "О закупках товаров, работ, услуг отдельными видами юридических лиц" Правительство Российской Федерации вправе установить особенности участия субъектов малого и среднего предпринимательства в закупке, осуществляемой отдельными заказчиками. </w:t>
      </w:r>
    </w:p>
    <w:p w:rsidR="007F64C2" w:rsidRPr="007F64C2" w:rsidRDefault="007F64C2" w:rsidP="007F64C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4C2">
        <w:rPr>
          <w:rFonts w:ascii="Times New Roman" w:hAnsi="Times New Roman" w:cs="Times New Roman"/>
          <w:sz w:val="24"/>
          <w:szCs w:val="24"/>
        </w:rPr>
        <w:t xml:space="preserve">Исходя из Положения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объема, утвержденного постановлением Правительства Российской Федерации от 11 декабря 2014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F64C2">
        <w:rPr>
          <w:rFonts w:ascii="Times New Roman" w:hAnsi="Times New Roman" w:cs="Times New Roman"/>
          <w:sz w:val="24"/>
          <w:szCs w:val="24"/>
        </w:rPr>
        <w:t xml:space="preserve"> 1352 "Об особенностях участия субъектов малого и среднего предпринимательства в закупках товаров, работ, услуг отдельными видами юридических лиц", срок оплаты поставленных</w:t>
      </w:r>
      <w:proofErr w:type="gramEnd"/>
      <w:r w:rsidRPr="007F64C2">
        <w:rPr>
          <w:rFonts w:ascii="Times New Roman" w:hAnsi="Times New Roman" w:cs="Times New Roman"/>
          <w:sz w:val="24"/>
          <w:szCs w:val="24"/>
        </w:rPr>
        <w:t xml:space="preserve"> товаров (выполненных работ, оказанных услуг) по договору (отдельному этапу договора), заключенному с субъектом малого и среднего предпринимательства, должен составлять не более 7 рабочих дней со дня подписания заказчиком документа о приемке поставленного товара (выполненной работы, оказанной услуги) по договору (отдельному этапу договора). </w:t>
      </w:r>
    </w:p>
    <w:p w:rsidR="007F64C2" w:rsidRPr="007F64C2" w:rsidRDefault="007F64C2" w:rsidP="007F64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4C2" w:rsidRDefault="007F64C2" w:rsidP="007F64C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64C2">
        <w:rPr>
          <w:rFonts w:ascii="Times New Roman" w:hAnsi="Times New Roman" w:cs="Times New Roman"/>
          <w:sz w:val="24"/>
          <w:szCs w:val="24"/>
        </w:rPr>
        <w:t>И.о. директора Департамента</w:t>
      </w:r>
    </w:p>
    <w:p w:rsidR="007F64C2" w:rsidRDefault="007F64C2" w:rsidP="007F64C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64C2">
        <w:rPr>
          <w:rFonts w:ascii="Times New Roman" w:hAnsi="Times New Roman" w:cs="Times New Roman"/>
          <w:sz w:val="24"/>
          <w:szCs w:val="24"/>
        </w:rPr>
        <w:t>Е.В.СТАРОВОЙТОВА</w:t>
      </w:r>
    </w:p>
    <w:p w:rsidR="003A6A5B" w:rsidRPr="007F64C2" w:rsidRDefault="007F64C2" w:rsidP="007F64C2">
      <w:pPr>
        <w:jc w:val="both"/>
        <w:rPr>
          <w:rFonts w:ascii="Times New Roman" w:hAnsi="Times New Roman" w:cs="Times New Roman"/>
          <w:sz w:val="24"/>
          <w:szCs w:val="24"/>
        </w:rPr>
      </w:pPr>
      <w:r w:rsidRPr="007F64C2">
        <w:rPr>
          <w:rFonts w:ascii="Times New Roman" w:hAnsi="Times New Roman" w:cs="Times New Roman"/>
          <w:sz w:val="24"/>
          <w:szCs w:val="24"/>
        </w:rPr>
        <w:t>08.11.2023</w:t>
      </w:r>
    </w:p>
    <w:sectPr w:rsidR="003A6A5B" w:rsidRPr="007F64C2" w:rsidSect="003A6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64C2"/>
    <w:rsid w:val="003A6A5B"/>
    <w:rsid w:val="007F6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1705</Characters>
  <Application>Microsoft Office Word</Application>
  <DocSecurity>0</DocSecurity>
  <Lines>14</Lines>
  <Paragraphs>3</Paragraphs>
  <ScaleCrop>false</ScaleCrop>
  <Company>Krokoz™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2023-12-13T04:57:00Z</dcterms:created>
  <dcterms:modified xsi:type="dcterms:W3CDTF">2023-12-13T05:00:00Z</dcterms:modified>
</cp:coreProperties>
</file>