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DF" w:rsidRPr="00D747DF" w:rsidRDefault="00D747DF" w:rsidP="00D747DF">
      <w:pPr>
        <w:ind w:firstLine="1418"/>
        <w:jc w:val="center"/>
        <w:rPr>
          <w:rFonts w:ascii="Times New Roman" w:hAnsi="Times New Roman" w:cs="Times New Roman"/>
          <w:b/>
          <w:sz w:val="24"/>
          <w:szCs w:val="24"/>
        </w:rPr>
      </w:pPr>
      <w:r w:rsidRPr="00D747DF">
        <w:rPr>
          <w:rFonts w:ascii="Times New Roman" w:hAnsi="Times New Roman" w:cs="Times New Roman"/>
          <w:b/>
          <w:sz w:val="24"/>
          <w:szCs w:val="24"/>
        </w:rPr>
        <w:t>МИНИСТЕРСТВО ФИНАНСОВ РОССИЙСКОЙ ФЕДЕРАЦИИ</w:t>
      </w:r>
    </w:p>
    <w:p w:rsidR="00D747DF" w:rsidRPr="00D747DF" w:rsidRDefault="00D747DF" w:rsidP="00D747DF">
      <w:pPr>
        <w:ind w:firstLine="1418"/>
        <w:jc w:val="center"/>
        <w:rPr>
          <w:rFonts w:ascii="Times New Roman" w:hAnsi="Times New Roman" w:cs="Times New Roman"/>
          <w:b/>
          <w:sz w:val="24"/>
          <w:szCs w:val="24"/>
        </w:rPr>
      </w:pPr>
      <w:r w:rsidRPr="00D747DF">
        <w:rPr>
          <w:rFonts w:ascii="Times New Roman" w:hAnsi="Times New Roman" w:cs="Times New Roman"/>
          <w:b/>
          <w:sz w:val="24"/>
          <w:szCs w:val="24"/>
        </w:rPr>
        <w:t>ПИСЬМО от 11 декабря 2023 г. № 24-06-09/119113</w:t>
      </w:r>
    </w:p>
    <w:p w:rsidR="00D747DF" w:rsidRP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Департамент бюджетной политики в сфере контрактной системы Минфина России (далее - Департамент), рассмотрев обращение от 11.11.2023 по вопросу изменения существенных условий контракта при его исполнении, сообщает следующее.</w:t>
      </w:r>
    </w:p>
    <w:p w:rsidR="00D747DF" w:rsidRP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Положениями пунктов 11.8 и 12.5 Регламента Министерства финансов Российской Федерации, утвержденного приказом Минфина России от 14.09.2018 № 194н, предусмотрено, что Минфином России не осуществляется разъяснение законодательства Российской Федерации, практики его применения, толкование норм, терминов и понятий по обращениям, а также не рассматриваются по существу обращения по оценке конкретных хозяйственных ситуаций.</w:t>
      </w:r>
    </w:p>
    <w:p w:rsidR="00D747DF" w:rsidRP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Вместе с тем в рамках установленной компетенции Департамент полагает возможным отметить следующее</w:t>
      </w:r>
      <w:proofErr w:type="gramStart"/>
      <w:r w:rsidRPr="00D747DF">
        <w:rPr>
          <w:rFonts w:ascii="Times New Roman" w:hAnsi="Times New Roman" w:cs="Times New Roman"/>
          <w:sz w:val="24"/>
          <w:szCs w:val="24"/>
        </w:rPr>
        <w:t>.П</w:t>
      </w:r>
      <w:proofErr w:type="gramEnd"/>
      <w:r w:rsidRPr="00D747DF">
        <w:rPr>
          <w:rFonts w:ascii="Times New Roman" w:hAnsi="Times New Roman" w:cs="Times New Roman"/>
          <w:sz w:val="24"/>
          <w:szCs w:val="24"/>
        </w:rPr>
        <w:t>остановлением Правительства Российской Федерации от 09.08.2021 № 1315 "О внесении изменений в некоторые акты Правительства Российской Федерации" (далее - Постановление № 1315) установлены особенности изменения существенных условий контракта, заключенного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для обеспечения федеральных нужд, в связи с существенным увеличением в 2021 и 2022 годах цен на строительные ресурсы.</w:t>
      </w:r>
    </w:p>
    <w:p w:rsidR="00D747DF" w:rsidRDefault="00D747DF" w:rsidP="00D747DF">
      <w:pPr>
        <w:ind w:firstLine="1418"/>
        <w:jc w:val="both"/>
        <w:rPr>
          <w:rFonts w:ascii="Times New Roman" w:hAnsi="Times New Roman" w:cs="Times New Roman"/>
          <w:sz w:val="24"/>
          <w:szCs w:val="24"/>
        </w:rPr>
      </w:pPr>
      <w:proofErr w:type="gramStart"/>
      <w:r w:rsidRPr="00D747DF">
        <w:rPr>
          <w:rFonts w:ascii="Times New Roman" w:hAnsi="Times New Roman" w:cs="Times New Roman"/>
          <w:sz w:val="24"/>
          <w:szCs w:val="24"/>
        </w:rPr>
        <w:t>Так, подпунктом "а" пункта 2 Постановления № 1315 установлено, что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Законом № 44-ФЗ для обеспечения федеральных нужд, допускается в соответствии с пунктом 8 части 1 статьи 95 и частью 70 статьи 112</w:t>
      </w:r>
      <w:proofErr w:type="gramEnd"/>
      <w:r w:rsidRPr="00D747DF">
        <w:rPr>
          <w:rFonts w:ascii="Times New Roman" w:hAnsi="Times New Roman" w:cs="Times New Roman"/>
          <w:sz w:val="24"/>
          <w:szCs w:val="24"/>
        </w:rPr>
        <w:t xml:space="preserve"> Закона № 44-ФЗ изменение существенных условий контракта, стороной которого является заказчик, указанный в приложении к Постановлению № 1315, в том числе изменение (увеличение) цены контракта, при совокупности условий, указанных в данном подпункте.</w:t>
      </w:r>
    </w:p>
    <w:p w:rsidR="00D747DF" w:rsidRDefault="00D747DF" w:rsidP="00D747DF">
      <w:pPr>
        <w:ind w:firstLine="1418"/>
        <w:jc w:val="both"/>
        <w:rPr>
          <w:rFonts w:ascii="Times New Roman" w:hAnsi="Times New Roman" w:cs="Times New Roman"/>
          <w:sz w:val="24"/>
          <w:szCs w:val="24"/>
        </w:rPr>
      </w:pPr>
      <w:proofErr w:type="gramStart"/>
      <w:r w:rsidRPr="00D747DF">
        <w:rPr>
          <w:rFonts w:ascii="Times New Roman" w:hAnsi="Times New Roman" w:cs="Times New Roman"/>
          <w:sz w:val="24"/>
          <w:szCs w:val="24"/>
        </w:rPr>
        <w:t>Таким образом, на основании Постановления № 1315 допускается в соответствии с пунктом 8 части 1 статьи 95 и частью 70 статьи 112 Закона № 44-ФЗ изменение (увеличение)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тридцать процентов заказчиками, указанными в приложении к данному</w:t>
      </w:r>
      <w:proofErr w:type="gramEnd"/>
      <w:r w:rsidRPr="00D747DF">
        <w:rPr>
          <w:rFonts w:ascii="Times New Roman" w:hAnsi="Times New Roman" w:cs="Times New Roman"/>
          <w:sz w:val="24"/>
          <w:szCs w:val="24"/>
        </w:rPr>
        <w:t xml:space="preserve"> постановлению, при совокупности условий, установленных подпунктом "а" пункта 2 Постановления № 1315, в том числе в части порядка определения размера изменения (увеличения) цены контракта.</w:t>
      </w:r>
    </w:p>
    <w:p w:rsid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 xml:space="preserve">На основании части 65.1 статьи 112 Закона № 44-ФЗ по соглашению сторон допускается изменение существенных условий контракта, заключенного до 01.01.2024, если при исполнении такого контракта возникли не зависящие от сторон контракта </w:t>
      </w:r>
      <w:r w:rsidRPr="00D747DF">
        <w:rPr>
          <w:rFonts w:ascii="Times New Roman" w:hAnsi="Times New Roman" w:cs="Times New Roman"/>
          <w:sz w:val="24"/>
          <w:szCs w:val="24"/>
        </w:rPr>
        <w:lastRenderedPageBreak/>
        <w:t>обстоятельства, влекущие невозможность его исполнения. Предусмотренное указанной частью изменение осуществляется с соблюдением положений частей 1.3 - 1.6 статьи 95 Закона № 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Таким образом, на основании части 65.1 статьи 112 Закона № 44-ФЗ при наличии предусмотренного данной нормой решения могут быть изменены любые существенные условия любого контракта, заключенного до 01.01.2024, если при исполнении такого контракта возникли не зависящие от сторон контракта обстоятельства, влекущие невозможность его исполнения.</w:t>
      </w:r>
    </w:p>
    <w:p w:rsid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При этом необходимость применения положений приказа Минстроя России от 23.12.2019 № 841/</w:t>
      </w:r>
      <w:proofErr w:type="spellStart"/>
      <w:proofErr w:type="gramStart"/>
      <w:r w:rsidRPr="00D747DF">
        <w:rPr>
          <w:rFonts w:ascii="Times New Roman" w:hAnsi="Times New Roman" w:cs="Times New Roman"/>
          <w:sz w:val="24"/>
          <w:szCs w:val="24"/>
        </w:rPr>
        <w:t>пр</w:t>
      </w:r>
      <w:proofErr w:type="spellEnd"/>
      <w:proofErr w:type="gramEnd"/>
      <w:r w:rsidRPr="00D747DF">
        <w:rPr>
          <w:rFonts w:ascii="Times New Roman" w:hAnsi="Times New Roman" w:cs="Times New Roman"/>
          <w:sz w:val="24"/>
          <w:szCs w:val="24"/>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указанной нормой не </w:t>
      </w:r>
      <w:proofErr w:type="gramStart"/>
      <w:r w:rsidRPr="00D747DF">
        <w:rPr>
          <w:rFonts w:ascii="Times New Roman" w:hAnsi="Times New Roman" w:cs="Times New Roman"/>
          <w:sz w:val="24"/>
          <w:szCs w:val="24"/>
        </w:rPr>
        <w:t>установлена</w:t>
      </w:r>
      <w:proofErr w:type="gramEnd"/>
      <w:r w:rsidRPr="00D747DF">
        <w:rPr>
          <w:rFonts w:ascii="Times New Roman" w:hAnsi="Times New Roman" w:cs="Times New Roman"/>
          <w:sz w:val="24"/>
          <w:szCs w:val="24"/>
        </w:rPr>
        <w:t>.</w:t>
      </w:r>
    </w:p>
    <w:p w:rsidR="00D747DF" w:rsidRDefault="00D747DF" w:rsidP="00D747DF">
      <w:pPr>
        <w:ind w:firstLine="1418"/>
        <w:jc w:val="both"/>
        <w:rPr>
          <w:rFonts w:ascii="Times New Roman" w:hAnsi="Times New Roman" w:cs="Times New Roman"/>
          <w:sz w:val="24"/>
          <w:szCs w:val="24"/>
        </w:rPr>
      </w:pPr>
      <w:proofErr w:type="gramStart"/>
      <w:r w:rsidRPr="00D747DF">
        <w:rPr>
          <w:rFonts w:ascii="Times New Roman" w:hAnsi="Times New Roman" w:cs="Times New Roman"/>
          <w:sz w:val="24"/>
          <w:szCs w:val="24"/>
        </w:rPr>
        <w:t>Следует отметить, что положениями Закона № 44-ФЗ не ограничивается возможность высших исполнительных органов государственной власти субъектов Российской Федерации, местных администраций предусмотреть в решении, указанном в части 65.1 статьи 112 Закона № 44-ФЗ, условия его применения, в том числе предусматривающие необходимость выполнения сторонами контракта определенных действий, при выполнении которых допускается изменение существенных условий контракта.</w:t>
      </w:r>
      <w:proofErr w:type="gramEnd"/>
    </w:p>
    <w:p w:rsid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Департамент обращает внимание, что Минфин России не уполномочен давать оценку разъяснениям, направленным иными федеральными органами исполнительной власти в рамках установленных полномочий.</w:t>
      </w:r>
    </w:p>
    <w:p w:rsid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Учитывая изложенное, а также принимая во внимание, что Минстрой России является разработчиком Постановления № 1315, за дополнительными разъяснениями вопроса, касающегося применения указанного постановления, Вы вправе обратиться в Минстрой России. </w:t>
      </w:r>
    </w:p>
    <w:p w:rsid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 xml:space="preserve">Заместитель директора </w:t>
      </w:r>
    </w:p>
    <w:p w:rsid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Департамента</w:t>
      </w:r>
    </w:p>
    <w:p w:rsid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Н.В.КОНКИНА</w:t>
      </w:r>
    </w:p>
    <w:p w:rsidR="005B49D1" w:rsidRPr="00D747DF" w:rsidRDefault="00D747DF" w:rsidP="00D747DF">
      <w:pPr>
        <w:ind w:firstLine="1418"/>
        <w:jc w:val="both"/>
        <w:rPr>
          <w:rFonts w:ascii="Times New Roman" w:hAnsi="Times New Roman" w:cs="Times New Roman"/>
          <w:sz w:val="24"/>
          <w:szCs w:val="24"/>
        </w:rPr>
      </w:pPr>
      <w:r w:rsidRPr="00D747DF">
        <w:rPr>
          <w:rFonts w:ascii="Times New Roman" w:hAnsi="Times New Roman" w:cs="Times New Roman"/>
          <w:sz w:val="24"/>
          <w:szCs w:val="24"/>
        </w:rPr>
        <w:t>11.12.2023</w:t>
      </w:r>
    </w:p>
    <w:p w:rsidR="00D747DF" w:rsidRPr="00D747DF" w:rsidRDefault="00D747DF" w:rsidP="00D747DF">
      <w:pPr>
        <w:ind w:firstLine="1418"/>
        <w:jc w:val="both"/>
        <w:rPr>
          <w:rFonts w:ascii="Times New Roman" w:hAnsi="Times New Roman" w:cs="Times New Roman"/>
          <w:sz w:val="24"/>
          <w:szCs w:val="24"/>
        </w:rPr>
      </w:pPr>
    </w:p>
    <w:sectPr w:rsidR="00D747DF" w:rsidRPr="00D747DF" w:rsidSect="005B49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747DF"/>
    <w:rsid w:val="005B49D1"/>
    <w:rsid w:val="00D74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797</Words>
  <Characters>4548</Characters>
  <Application>Microsoft Office Word</Application>
  <DocSecurity>0</DocSecurity>
  <Lines>37</Lines>
  <Paragraphs>10</Paragraphs>
  <ScaleCrop>false</ScaleCrop>
  <Company>Krokoz™</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2023-12-18T09:44:00Z</dcterms:created>
  <dcterms:modified xsi:type="dcterms:W3CDTF">2023-12-18T09:51:00Z</dcterms:modified>
</cp:coreProperties>
</file>