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777" w:rsidRPr="00861777" w:rsidRDefault="00861777" w:rsidP="00861777">
      <w:pPr>
        <w:ind w:firstLine="170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777">
        <w:rPr>
          <w:rFonts w:ascii="Times New Roman" w:hAnsi="Times New Roman" w:cs="Times New Roman"/>
          <w:b/>
          <w:sz w:val="24"/>
          <w:szCs w:val="24"/>
        </w:rPr>
        <w:t>МИНИСТЕРСТВО ЭКОНОМИЧЕСКОГО РАЗВИТИЯ РОССИЙСКОЙ ФЕДЕРАЦИИ</w:t>
      </w:r>
    </w:p>
    <w:p w:rsidR="00861777" w:rsidRPr="00861777" w:rsidRDefault="00861777" w:rsidP="00861777">
      <w:pPr>
        <w:ind w:firstLine="170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777">
        <w:rPr>
          <w:rFonts w:ascii="Times New Roman" w:hAnsi="Times New Roman" w:cs="Times New Roman"/>
          <w:b/>
          <w:sz w:val="24"/>
          <w:szCs w:val="24"/>
        </w:rPr>
        <w:t>ПИСЬМО</w:t>
      </w:r>
    </w:p>
    <w:p w:rsidR="00861777" w:rsidRPr="00861777" w:rsidRDefault="00861777" w:rsidP="00861777">
      <w:pPr>
        <w:ind w:firstLine="170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777">
        <w:rPr>
          <w:rFonts w:ascii="Times New Roman" w:hAnsi="Times New Roman" w:cs="Times New Roman"/>
          <w:b/>
          <w:sz w:val="24"/>
          <w:szCs w:val="24"/>
        </w:rPr>
        <w:t xml:space="preserve">от 12 августа 2014 г. </w:t>
      </w:r>
      <w:r>
        <w:rPr>
          <w:rFonts w:ascii="Times New Roman" w:hAnsi="Times New Roman" w:cs="Times New Roman"/>
          <w:b/>
          <w:sz w:val="24"/>
          <w:szCs w:val="24"/>
        </w:rPr>
        <w:t>№</w:t>
      </w:r>
      <w:r w:rsidRPr="00861777">
        <w:rPr>
          <w:rFonts w:ascii="Times New Roman" w:hAnsi="Times New Roman" w:cs="Times New Roman"/>
          <w:b/>
          <w:sz w:val="24"/>
          <w:szCs w:val="24"/>
        </w:rPr>
        <w:t xml:space="preserve"> ОГ-Д28-6177</w:t>
      </w:r>
    </w:p>
    <w:p w:rsidR="00861777" w:rsidRPr="00861777" w:rsidRDefault="00861777" w:rsidP="00861777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861777">
        <w:rPr>
          <w:rFonts w:ascii="Times New Roman" w:hAnsi="Times New Roman" w:cs="Times New Roman"/>
          <w:sz w:val="24"/>
          <w:szCs w:val="24"/>
        </w:rPr>
        <w:t> </w:t>
      </w:r>
    </w:p>
    <w:p w:rsidR="00861777" w:rsidRPr="00861777" w:rsidRDefault="00861777" w:rsidP="00861777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861777">
        <w:rPr>
          <w:rFonts w:ascii="Times New Roman" w:hAnsi="Times New Roman" w:cs="Times New Roman"/>
          <w:sz w:val="24"/>
          <w:szCs w:val="24"/>
        </w:rPr>
        <w:t xml:space="preserve">Департамент развития контрактной системы Минэкономразвития России рассмотрел обращение по вопросу о разъяснении положений Федерального закона от 5 апреля 2013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61777">
        <w:rPr>
          <w:rFonts w:ascii="Times New Roman" w:hAnsi="Times New Roman" w:cs="Times New Roman"/>
          <w:sz w:val="24"/>
          <w:szCs w:val="24"/>
        </w:rPr>
        <w:t xml:space="preserve"> 44-ФЗ "О контрактной системе в сфере закупок товаров, работ, услуг для обеспечения государственных и муниципальных нужд" (далее - Закон) и сообщает.</w:t>
      </w:r>
    </w:p>
    <w:p w:rsidR="00861777" w:rsidRPr="00861777" w:rsidRDefault="00861777" w:rsidP="00861777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861777">
        <w:rPr>
          <w:rFonts w:ascii="Times New Roman" w:hAnsi="Times New Roman" w:cs="Times New Roman"/>
          <w:sz w:val="24"/>
          <w:szCs w:val="24"/>
        </w:rPr>
        <w:t>Согласно части 2 статьи 34 Закона при заключении и исполнении контракта изменение его условий не допускается, за исключением случаев, предусмотренных статьей 34 Закона и статьей 95 Закона.</w:t>
      </w:r>
    </w:p>
    <w:p w:rsidR="00861777" w:rsidRPr="00861777" w:rsidRDefault="00861777" w:rsidP="00861777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861777">
        <w:rPr>
          <w:rFonts w:ascii="Times New Roman" w:hAnsi="Times New Roman" w:cs="Times New Roman"/>
          <w:sz w:val="24"/>
          <w:szCs w:val="24"/>
        </w:rPr>
        <w:t xml:space="preserve"> В тексте документа, видимо, допущена опечатка: имеется в виду подпункт "а" пункта 1 части 1 статьи 95 Федерального закона от 05.04.2013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61777">
        <w:rPr>
          <w:rFonts w:ascii="Times New Roman" w:hAnsi="Times New Roman" w:cs="Times New Roman"/>
          <w:sz w:val="24"/>
          <w:szCs w:val="24"/>
        </w:rPr>
        <w:t xml:space="preserve"> 44-ФЗ.</w:t>
      </w:r>
    </w:p>
    <w:p w:rsidR="00861777" w:rsidRPr="00861777" w:rsidRDefault="00861777" w:rsidP="00861777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1777">
        <w:rPr>
          <w:rFonts w:ascii="Times New Roman" w:hAnsi="Times New Roman" w:cs="Times New Roman"/>
          <w:sz w:val="24"/>
          <w:szCs w:val="24"/>
        </w:rPr>
        <w:t>В соответствии с подпунктом "а" пункта 1 статьи 95 Закона изменение существенных условий контракта при его исполнении не допускается, за исключением их изменения по соглашению сторон в случае, если возможность изменения условий контракта была предусмотрена документацией о закупке и контрактом, а в случае осуществления закупки у единственного поставщика (подрядчика, исполнителя) - контрактом при снижении цены контракта без изменения предусмотренных контрактом количества</w:t>
      </w:r>
      <w:proofErr w:type="gramEnd"/>
      <w:r w:rsidRPr="00861777">
        <w:rPr>
          <w:rFonts w:ascii="Times New Roman" w:hAnsi="Times New Roman" w:cs="Times New Roman"/>
          <w:sz w:val="24"/>
          <w:szCs w:val="24"/>
        </w:rPr>
        <w:t xml:space="preserve"> товара, объема работы или услуги, качества поставляемого товара, выполняемой работы, оказываемой услуги и иных условий контракта.</w:t>
      </w:r>
    </w:p>
    <w:p w:rsidR="00861777" w:rsidRPr="00861777" w:rsidRDefault="00861777" w:rsidP="00861777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861777">
        <w:rPr>
          <w:rFonts w:ascii="Times New Roman" w:hAnsi="Times New Roman" w:cs="Times New Roman"/>
          <w:sz w:val="24"/>
          <w:szCs w:val="24"/>
        </w:rPr>
        <w:t>Согласно части 7 статьи 95 Закона при исполнении контракта по согласованию заказчика с поставщиком (подрядчиком, исполнителем) допускаются поставка товара, выполнение работы или оказание услуги, качество, технические и функциональные характеристики (потребительские свойства) которых являются улучшенными по сравнению с качеством и соответствующими техническими и функциональными характеристиками, указанными в контракте. В этом случае соответствующие изменения должны быть внесены заказчиком в реестр контрактов, заключенных заказчиком.</w:t>
      </w:r>
    </w:p>
    <w:p w:rsidR="00861777" w:rsidRPr="00861777" w:rsidRDefault="00861777" w:rsidP="00861777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861777">
        <w:rPr>
          <w:rFonts w:ascii="Times New Roman" w:hAnsi="Times New Roman" w:cs="Times New Roman"/>
          <w:sz w:val="24"/>
          <w:szCs w:val="24"/>
        </w:rPr>
        <w:t>Таким образом, возможность при исполнении контракта замены одного торгового наименования лекарственного средства на другое предусмотрена только в соответствии с частью 7 статьи 95 Закона.</w:t>
      </w:r>
    </w:p>
    <w:p w:rsidR="00861777" w:rsidRPr="00861777" w:rsidRDefault="00861777" w:rsidP="00861777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861777">
        <w:rPr>
          <w:rFonts w:ascii="Times New Roman" w:hAnsi="Times New Roman" w:cs="Times New Roman"/>
          <w:sz w:val="24"/>
          <w:szCs w:val="24"/>
        </w:rPr>
        <w:t xml:space="preserve">Обращаем внимание, что юридическую силу имеют разъяснения органа государственной власти, в случае если данный орган наделен в соответствии с законодательством Российской Федерации специальной компетенцией </w:t>
      </w:r>
      <w:proofErr w:type="gramStart"/>
      <w:r w:rsidRPr="00861777">
        <w:rPr>
          <w:rFonts w:ascii="Times New Roman" w:hAnsi="Times New Roman" w:cs="Times New Roman"/>
          <w:sz w:val="24"/>
          <w:szCs w:val="24"/>
        </w:rPr>
        <w:t>издавать</w:t>
      </w:r>
      <w:proofErr w:type="gramEnd"/>
      <w:r w:rsidRPr="00861777">
        <w:rPr>
          <w:rFonts w:ascii="Times New Roman" w:hAnsi="Times New Roman" w:cs="Times New Roman"/>
          <w:sz w:val="24"/>
          <w:szCs w:val="24"/>
        </w:rPr>
        <w:t xml:space="preserve"> разъяснения по применению положений нормативных правовых актов. Минэкономразвития России - федеральный орган исполнительной власти, действующим законодательством Российской Федерации, в том числе Положением о Министерстве </w:t>
      </w:r>
      <w:r w:rsidRPr="00861777">
        <w:rPr>
          <w:rFonts w:ascii="Times New Roman" w:hAnsi="Times New Roman" w:cs="Times New Roman"/>
          <w:sz w:val="24"/>
          <w:szCs w:val="24"/>
        </w:rPr>
        <w:lastRenderedPageBreak/>
        <w:t xml:space="preserve">экономического развития Российской Федерации, утвержденным постановлением Правительства Российской Федерации от 5 июня 2008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61777">
        <w:rPr>
          <w:rFonts w:ascii="Times New Roman" w:hAnsi="Times New Roman" w:cs="Times New Roman"/>
          <w:sz w:val="24"/>
          <w:szCs w:val="24"/>
        </w:rPr>
        <w:t xml:space="preserve"> 437, не наделенный компетенцией по разъяснению законодательства Российской Федерации.</w:t>
      </w:r>
    </w:p>
    <w:p w:rsidR="00861777" w:rsidRPr="00861777" w:rsidRDefault="00861777" w:rsidP="00861777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861777">
        <w:rPr>
          <w:rFonts w:ascii="Times New Roman" w:hAnsi="Times New Roman" w:cs="Times New Roman"/>
          <w:sz w:val="24"/>
          <w:szCs w:val="24"/>
        </w:rPr>
        <w:t> </w:t>
      </w:r>
    </w:p>
    <w:p w:rsidR="00861777" w:rsidRPr="00861777" w:rsidRDefault="00861777" w:rsidP="00861777">
      <w:pPr>
        <w:jc w:val="both"/>
        <w:rPr>
          <w:rFonts w:ascii="Times New Roman" w:hAnsi="Times New Roman" w:cs="Times New Roman"/>
          <w:sz w:val="24"/>
          <w:szCs w:val="24"/>
        </w:rPr>
      </w:pPr>
      <w:r w:rsidRPr="00861777">
        <w:rPr>
          <w:rFonts w:ascii="Times New Roman" w:hAnsi="Times New Roman" w:cs="Times New Roman"/>
          <w:sz w:val="24"/>
          <w:szCs w:val="24"/>
        </w:rPr>
        <w:t>Директор Департамента</w:t>
      </w:r>
    </w:p>
    <w:p w:rsidR="00861777" w:rsidRPr="00861777" w:rsidRDefault="00861777" w:rsidP="00861777">
      <w:pPr>
        <w:jc w:val="both"/>
        <w:rPr>
          <w:rFonts w:ascii="Times New Roman" w:hAnsi="Times New Roman" w:cs="Times New Roman"/>
          <w:sz w:val="24"/>
          <w:szCs w:val="24"/>
        </w:rPr>
      </w:pPr>
      <w:r w:rsidRPr="00861777">
        <w:rPr>
          <w:rFonts w:ascii="Times New Roman" w:hAnsi="Times New Roman" w:cs="Times New Roman"/>
          <w:sz w:val="24"/>
          <w:szCs w:val="24"/>
        </w:rPr>
        <w:t>развития контрактной системы</w:t>
      </w:r>
    </w:p>
    <w:p w:rsidR="00861777" w:rsidRPr="00861777" w:rsidRDefault="00861777" w:rsidP="00861777">
      <w:pPr>
        <w:jc w:val="both"/>
        <w:rPr>
          <w:rFonts w:ascii="Times New Roman" w:hAnsi="Times New Roman" w:cs="Times New Roman"/>
          <w:sz w:val="24"/>
          <w:szCs w:val="24"/>
        </w:rPr>
      </w:pPr>
      <w:r w:rsidRPr="00861777">
        <w:rPr>
          <w:rFonts w:ascii="Times New Roman" w:hAnsi="Times New Roman" w:cs="Times New Roman"/>
          <w:sz w:val="24"/>
          <w:szCs w:val="24"/>
        </w:rPr>
        <w:t>М.В.ЧЕМЕРИСОВ</w:t>
      </w:r>
    </w:p>
    <w:p w:rsidR="00C22340" w:rsidRPr="00861777" w:rsidRDefault="00861777" w:rsidP="00861777">
      <w:pPr>
        <w:jc w:val="both"/>
        <w:rPr>
          <w:rFonts w:ascii="Times New Roman" w:hAnsi="Times New Roman" w:cs="Times New Roman"/>
          <w:sz w:val="24"/>
          <w:szCs w:val="24"/>
        </w:rPr>
      </w:pPr>
      <w:r w:rsidRPr="00861777">
        <w:rPr>
          <w:rFonts w:ascii="Times New Roman" w:hAnsi="Times New Roman" w:cs="Times New Roman"/>
          <w:sz w:val="24"/>
          <w:szCs w:val="24"/>
        </w:rPr>
        <w:t>12.08.2014</w:t>
      </w:r>
    </w:p>
    <w:sectPr w:rsidR="00C22340" w:rsidRPr="00861777" w:rsidSect="00C22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61777"/>
    <w:rsid w:val="00861777"/>
    <w:rsid w:val="00C22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419</Words>
  <Characters>2391</Characters>
  <Application>Microsoft Office Word</Application>
  <DocSecurity>0</DocSecurity>
  <Lines>19</Lines>
  <Paragraphs>5</Paragraphs>
  <ScaleCrop>false</ScaleCrop>
  <Company>Krokoz™</Company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</dc:creator>
  <cp:lastModifiedBy>rahma</cp:lastModifiedBy>
  <cp:revision>1</cp:revision>
  <dcterms:created xsi:type="dcterms:W3CDTF">2024-01-25T06:18:00Z</dcterms:created>
  <dcterms:modified xsi:type="dcterms:W3CDTF">2024-01-25T06:28:00Z</dcterms:modified>
</cp:coreProperties>
</file>