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7C" w:rsidRPr="00B73810" w:rsidRDefault="0030257C" w:rsidP="00B7381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257C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30257C" w:rsidRPr="0030257C" w:rsidRDefault="0030257C" w:rsidP="0030257C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57C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30257C" w:rsidRPr="0030257C" w:rsidRDefault="0030257C" w:rsidP="0030257C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57C">
        <w:rPr>
          <w:rFonts w:ascii="Times New Roman" w:hAnsi="Times New Roman" w:cs="Times New Roman"/>
          <w:b/>
          <w:sz w:val="24"/>
          <w:szCs w:val="24"/>
        </w:rPr>
        <w:t xml:space="preserve">от 27 декабря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0257C">
        <w:rPr>
          <w:rFonts w:ascii="Times New Roman" w:hAnsi="Times New Roman" w:cs="Times New Roman"/>
          <w:b/>
          <w:sz w:val="24"/>
          <w:szCs w:val="24"/>
        </w:rPr>
        <w:t xml:space="preserve"> 24-06-06/126924 "Об установлении требований энергетической эффективности товаров при закупке и последствиях </w:t>
      </w:r>
      <w:proofErr w:type="spellStart"/>
      <w:r w:rsidRPr="0030257C">
        <w:rPr>
          <w:rFonts w:ascii="Times New Roman" w:hAnsi="Times New Roman" w:cs="Times New Roman"/>
          <w:b/>
          <w:sz w:val="24"/>
          <w:szCs w:val="24"/>
        </w:rPr>
        <w:t>непредоставления</w:t>
      </w:r>
      <w:proofErr w:type="spellEnd"/>
      <w:r w:rsidRPr="0030257C">
        <w:rPr>
          <w:rFonts w:ascii="Times New Roman" w:hAnsi="Times New Roman" w:cs="Times New Roman"/>
          <w:b/>
          <w:sz w:val="24"/>
          <w:szCs w:val="24"/>
        </w:rPr>
        <w:t xml:space="preserve"> (несоответствия требованиям) информации и документов, предусмотренных извещением, в заявке"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> 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7C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04.12.2023 по вопросу применения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44-ФЗ),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194н, сообщает</w:t>
      </w:r>
      <w:proofErr w:type="gramEnd"/>
      <w:r w:rsidRPr="0030257C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7C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42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закупки, если иное не предусмотрено Законом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44-ФЗ, должно содержать электронные документы с описанием объекта закупки в соответствии со статьей 33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44-ФЗ, а также требования к содержанию, составу заявки на участие в закупке в соответствии с Законом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 и инструкцию по ее заполнению.</w:t>
      </w:r>
      <w:proofErr w:type="gramEnd"/>
      <w:r w:rsidRPr="0030257C">
        <w:rPr>
          <w:rFonts w:ascii="Times New Roman" w:hAnsi="Times New Roman" w:cs="Times New Roman"/>
          <w:sz w:val="24"/>
          <w:szCs w:val="24"/>
        </w:rPr>
        <w:t xml:space="preserve"> При этом не допускается установление требований, влекущих за собой ограничение количества участников закупки.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 xml:space="preserve">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 (пункт 1 части 1 статьи 33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7C">
        <w:rPr>
          <w:rFonts w:ascii="Times New Roman" w:hAnsi="Times New Roman" w:cs="Times New Roman"/>
          <w:sz w:val="24"/>
          <w:szCs w:val="24"/>
        </w:rPr>
        <w:t>При составлении описания объекта закупки допускается использование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</w:t>
      </w:r>
      <w:proofErr w:type="gramEnd"/>
      <w:r w:rsidRPr="0030257C">
        <w:rPr>
          <w:rFonts w:ascii="Times New Roman" w:hAnsi="Times New Roman" w:cs="Times New Roman"/>
          <w:sz w:val="24"/>
          <w:szCs w:val="24"/>
        </w:rPr>
        <w:t xml:space="preserve"> требований, связанных с определением соответствия поставляемого товара, выполняемой работы, оказываемой услуги потребностям заказчика (пункт 2 части 1 статьи 33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 xml:space="preserve">Описание объекта закупки, в соответствии с требованиями, указанными в части 1 статьи 33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44-ФЗ, должно содержать показатели, позволяющие определить соответствие </w:t>
      </w:r>
      <w:proofErr w:type="gramStart"/>
      <w:r w:rsidRPr="0030257C">
        <w:rPr>
          <w:rFonts w:ascii="Times New Roman" w:hAnsi="Times New Roman" w:cs="Times New Roman"/>
          <w:sz w:val="24"/>
          <w:szCs w:val="24"/>
        </w:rPr>
        <w:t>закупаемых</w:t>
      </w:r>
      <w:proofErr w:type="gramEnd"/>
      <w:r w:rsidRPr="0030257C">
        <w:rPr>
          <w:rFonts w:ascii="Times New Roman" w:hAnsi="Times New Roman" w:cs="Times New Roman"/>
          <w:sz w:val="24"/>
          <w:szCs w:val="24"/>
        </w:rPr>
        <w:t xml:space="preserve"> товара, работы, услуги установленным заказчиком требованиям. При этом указываются максимальные и (или) минимальные значения таких </w:t>
      </w:r>
      <w:r w:rsidRPr="0030257C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показателей и (или) значения показателей, которые не могут изменяться (часть 2 статьи 33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>Таким образом, заказчик самостоятельно при описании объекта закупки устанавливает требования, связанные с определением соответствия поставляемого товара, выполняемой работы, оказываемой услуги потребностям заказчика, при условии, что такие требования или указания не влекут за собой ограничение количества участников закупки.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7C">
        <w:rPr>
          <w:rFonts w:ascii="Times New Roman" w:hAnsi="Times New Roman" w:cs="Times New Roman"/>
          <w:sz w:val="24"/>
          <w:szCs w:val="24"/>
        </w:rPr>
        <w:t xml:space="preserve">Требования энергетической эффективности товаров, работ,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правилами, утвержденными Правительством Российской Федерации </w:t>
      </w:r>
      <w:r w:rsidR="00B73810" w:rsidRPr="0030257C">
        <w:rPr>
          <w:rFonts w:ascii="Times New Roman" w:hAnsi="Times New Roman" w:cs="Times New Roman"/>
          <w:sz w:val="24"/>
          <w:szCs w:val="24"/>
        </w:rPr>
        <w:t xml:space="preserve">Правила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утвержденные постановлением Правительства Российской Федерации от 31.12.2009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="00B73810" w:rsidRPr="0030257C">
        <w:rPr>
          <w:rFonts w:ascii="Times New Roman" w:hAnsi="Times New Roman" w:cs="Times New Roman"/>
          <w:sz w:val="24"/>
          <w:szCs w:val="24"/>
        </w:rPr>
        <w:t xml:space="preserve"> 1221 (далее - Правила)</w:t>
      </w:r>
      <w:r w:rsidR="00B73810">
        <w:rPr>
          <w:rFonts w:ascii="Times New Roman" w:hAnsi="Times New Roman" w:cs="Times New Roman"/>
          <w:sz w:val="24"/>
          <w:szCs w:val="24"/>
        </w:rPr>
        <w:t xml:space="preserve"> </w:t>
      </w:r>
      <w:r w:rsidRPr="0030257C">
        <w:rPr>
          <w:rFonts w:ascii="Times New Roman" w:hAnsi="Times New Roman" w:cs="Times New Roman"/>
          <w:sz w:val="24"/>
          <w:szCs w:val="24"/>
        </w:rPr>
        <w:t xml:space="preserve"> (далее - требования энергетической эффективности</w:t>
      </w:r>
      <w:proofErr w:type="gramEnd"/>
      <w:r w:rsidRPr="0030257C">
        <w:rPr>
          <w:rFonts w:ascii="Times New Roman" w:hAnsi="Times New Roman" w:cs="Times New Roman"/>
          <w:sz w:val="24"/>
          <w:szCs w:val="24"/>
        </w:rPr>
        <w:t xml:space="preserve">) (часть 2 статьи 26 Федерального закона от 23.11.2009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Федерации").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>Согласно подпункту "а" пункта 3 Правил требования энергетической эффективности подлежат установлению в отношении товаров, указанных в приложении к Правилам.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>Соответствие товаров, указанных в приложении к Правилам, требованиям энергетической эффективности определяется на основании данных, представленных производителями в документации к объекту закупки, либо протоколов исследований (испытаний) и измерений, выданных аккредитованной испытательной лабораторией (центром), либо иных документов, предусмотренных требованиями энергетической эффективности товаров (пункт 5(2) Правил).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30257C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30257C">
        <w:rPr>
          <w:rFonts w:ascii="Times New Roman" w:hAnsi="Times New Roman" w:cs="Times New Roman"/>
          <w:sz w:val="24"/>
          <w:szCs w:val="24"/>
        </w:rPr>
        <w:t>, требования энергетической эффективности устанавливаются при описании объекта закупки товаров, работ, услуг для обеспечения государственных и муниципальных нужд.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7C">
        <w:rPr>
          <w:rFonts w:ascii="Times New Roman" w:hAnsi="Times New Roman" w:cs="Times New Roman"/>
          <w:sz w:val="24"/>
          <w:szCs w:val="24"/>
        </w:rPr>
        <w:t xml:space="preserve">Согласно подпункту "а" пункта 2 части 1 статьи 43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 заявка на участие в закупке, если иное не предусмотрено Законом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44-ФЗ, должна содержать предложение участника закупки в отношении объекта закупки, в том числе с учетом положений части 2 статьи 43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</w:t>
      </w:r>
      <w:proofErr w:type="gramEnd"/>
      <w:r w:rsidRPr="0030257C">
        <w:rPr>
          <w:rFonts w:ascii="Times New Roman" w:hAnsi="Times New Roman" w:cs="Times New Roman"/>
          <w:sz w:val="24"/>
          <w:szCs w:val="24"/>
        </w:rPr>
        <w:t xml:space="preserve"> статьи 33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44-ФЗ, товарный знак (при наличии у товара товарного знака).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7C">
        <w:rPr>
          <w:rFonts w:ascii="Times New Roman" w:hAnsi="Times New Roman" w:cs="Times New Roman"/>
          <w:sz w:val="24"/>
          <w:szCs w:val="24"/>
        </w:rPr>
        <w:t xml:space="preserve">Члены комиссии по осуществлению закупок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44-ФЗ, и принимают решение о признании заявки на участие в закупке соответствующей извещению об </w:t>
      </w:r>
      <w:r w:rsidRPr="0030257C">
        <w:rPr>
          <w:rFonts w:ascii="Times New Roman" w:hAnsi="Times New Roman" w:cs="Times New Roman"/>
          <w:sz w:val="24"/>
          <w:szCs w:val="24"/>
        </w:rPr>
        <w:lastRenderedPageBreak/>
        <w:t>осуществлении закупки или об отклонении заявки на участие в закупке по основаниям, предусмотренным пунктами 1 - 8 части 12</w:t>
      </w:r>
      <w:proofErr w:type="gramEnd"/>
      <w:r w:rsidRPr="0030257C">
        <w:rPr>
          <w:rFonts w:ascii="Times New Roman" w:hAnsi="Times New Roman" w:cs="Times New Roman"/>
          <w:sz w:val="24"/>
          <w:szCs w:val="24"/>
        </w:rPr>
        <w:t xml:space="preserve"> статьи 48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 (подпункт "а" пункта 1 части 5 статьи 49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7C">
        <w:rPr>
          <w:rFonts w:ascii="Times New Roman" w:hAnsi="Times New Roman" w:cs="Times New Roman"/>
          <w:sz w:val="24"/>
          <w:szCs w:val="24"/>
        </w:rPr>
        <w:t xml:space="preserve">Так, на основании пункта 1 части 12 статьи 48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 соответствующая заявка подлежит отклонению в случае </w:t>
      </w:r>
      <w:proofErr w:type="spellStart"/>
      <w:r w:rsidRPr="0030257C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30257C">
        <w:rPr>
          <w:rFonts w:ascii="Times New Roman" w:hAnsi="Times New Roman" w:cs="Times New Roman"/>
          <w:sz w:val="24"/>
          <w:szCs w:val="24"/>
        </w:rPr>
        <w:t xml:space="preserve"> (за исключением случаев, предусмотренных Законом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44-ФЗ) в заявке на участие в закупке информации и документов, предусмотренных извещением об осуществлении закупки в соответствии с Законом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 (за исключением информации и документов, предусмотренных пунктами 2 и 3 части 6 статьи 43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44-ФЗ), несоответствия</w:t>
      </w:r>
      <w:proofErr w:type="gramEnd"/>
      <w:r w:rsidRPr="0030257C">
        <w:rPr>
          <w:rFonts w:ascii="Times New Roman" w:hAnsi="Times New Roman" w:cs="Times New Roman"/>
          <w:sz w:val="24"/>
          <w:szCs w:val="24"/>
        </w:rPr>
        <w:t xml:space="preserve"> таких информации и документов требованиям, установленным в извещении об осуществлении закупки.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 xml:space="preserve">Таким образом, в случае </w:t>
      </w:r>
      <w:proofErr w:type="spellStart"/>
      <w:r w:rsidRPr="0030257C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30257C">
        <w:rPr>
          <w:rFonts w:ascii="Times New Roman" w:hAnsi="Times New Roman" w:cs="Times New Roman"/>
          <w:sz w:val="24"/>
          <w:szCs w:val="24"/>
        </w:rPr>
        <w:t xml:space="preserve"> в заявке на участие в закупке информации и документов, предусмотренных извещением об осуществлении закупки, а также в случае несоответствия таких информации и документов требованиям, установленным в извещении об осуществлении закупки, соответствующая заявка подлежит отклонению.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 xml:space="preserve"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30257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0257C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 xml:space="preserve">Вывод о наличии либо отсутствии признаков нарушения Закона </w:t>
      </w:r>
      <w:r w:rsidR="00B73810">
        <w:rPr>
          <w:rFonts w:ascii="Times New Roman" w:hAnsi="Times New Roman" w:cs="Times New Roman"/>
          <w:sz w:val="24"/>
          <w:szCs w:val="24"/>
        </w:rPr>
        <w:t>№</w:t>
      </w:r>
      <w:r w:rsidRPr="0030257C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случае, исходя из всех обстоятельств дела.</w:t>
      </w:r>
    </w:p>
    <w:p w:rsidR="0030257C" w:rsidRPr="0030257C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> </w:t>
      </w:r>
    </w:p>
    <w:p w:rsidR="0030257C" w:rsidRPr="0030257C" w:rsidRDefault="0030257C" w:rsidP="00B738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30257C" w:rsidRPr="0030257C" w:rsidRDefault="0030257C" w:rsidP="00B738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>Н.В.КОНКИНА</w:t>
      </w:r>
    </w:p>
    <w:p w:rsidR="0030257C" w:rsidRPr="0030257C" w:rsidRDefault="0030257C" w:rsidP="00B738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>27.12.2023</w:t>
      </w:r>
    </w:p>
    <w:p w:rsidR="00F32D2D" w:rsidRPr="00270CB0" w:rsidRDefault="0030257C" w:rsidP="0030257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257C">
        <w:rPr>
          <w:rFonts w:ascii="Times New Roman" w:hAnsi="Times New Roman" w:cs="Times New Roman"/>
          <w:sz w:val="24"/>
          <w:szCs w:val="24"/>
        </w:rPr>
        <w:t> </w:t>
      </w:r>
    </w:p>
    <w:sectPr w:rsidR="00F32D2D" w:rsidRPr="00270CB0" w:rsidSect="00F3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0CB0"/>
    <w:rsid w:val="00270CB0"/>
    <w:rsid w:val="0030257C"/>
    <w:rsid w:val="00B73810"/>
    <w:rsid w:val="00F3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2024-02-07T07:24:00Z</dcterms:created>
  <dcterms:modified xsi:type="dcterms:W3CDTF">2024-02-07T07:24:00Z</dcterms:modified>
</cp:coreProperties>
</file>