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47" w:rsidRPr="00C35C47" w:rsidRDefault="00C35C47" w:rsidP="00C35C47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47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C35C47" w:rsidRPr="00C35C47" w:rsidRDefault="00C35C47" w:rsidP="00C35C47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47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C35C47" w:rsidRPr="00C35C47" w:rsidRDefault="00C35C47" w:rsidP="00C35C47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47">
        <w:rPr>
          <w:rFonts w:ascii="Times New Roman" w:hAnsi="Times New Roman" w:cs="Times New Roman"/>
          <w:b/>
          <w:sz w:val="24"/>
          <w:szCs w:val="24"/>
        </w:rPr>
        <w:t>от 21 марта 2024 г. № 24-06-06/25415 "О применении антидемпинговых мер при проведении конкурса и аукциона, если заказчиком не установлено требование обеспечения исполнения контракта"</w:t>
      </w:r>
    </w:p>
    <w:p w:rsidR="00C35C47" w:rsidRPr="00C35C47" w:rsidRDefault="00C35C47" w:rsidP="00C35C4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35C47">
        <w:rPr>
          <w:rFonts w:ascii="Times New Roman" w:hAnsi="Times New Roman" w:cs="Times New Roman"/>
          <w:sz w:val="24"/>
          <w:szCs w:val="24"/>
        </w:rPr>
        <w:t> </w:t>
      </w:r>
    </w:p>
    <w:p w:rsidR="00C35C47" w:rsidRPr="00C35C47" w:rsidRDefault="00C35C47" w:rsidP="00C35C4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C47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22.02.2024 по вопросу применения антидемпинговых мер в случае, если требование обеспечения исполнения контракта не установлено в соответствии с положениями части 64.1 статьи 112 Федерального закона от 05.04.2013 </w:t>
      </w:r>
      <w:r w:rsidR="004400EA">
        <w:rPr>
          <w:rFonts w:ascii="Times New Roman" w:hAnsi="Times New Roman" w:cs="Times New Roman"/>
          <w:sz w:val="24"/>
          <w:szCs w:val="24"/>
        </w:rPr>
        <w:t>№</w:t>
      </w:r>
      <w:r w:rsidRPr="00C35C4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4400EA">
        <w:rPr>
          <w:rFonts w:ascii="Times New Roman" w:hAnsi="Times New Roman" w:cs="Times New Roman"/>
          <w:sz w:val="24"/>
          <w:szCs w:val="24"/>
        </w:rPr>
        <w:t>№</w:t>
      </w:r>
      <w:r w:rsidRPr="00C35C47">
        <w:rPr>
          <w:rFonts w:ascii="Times New Roman" w:hAnsi="Times New Roman" w:cs="Times New Roman"/>
          <w:sz w:val="24"/>
          <w:szCs w:val="24"/>
        </w:rPr>
        <w:t xml:space="preserve"> 44-ФЗ</w:t>
      </w:r>
      <w:proofErr w:type="gramEnd"/>
      <w:r w:rsidRPr="00C35C47">
        <w:rPr>
          <w:rFonts w:ascii="Times New Roman" w:hAnsi="Times New Roman" w:cs="Times New Roman"/>
          <w:sz w:val="24"/>
          <w:szCs w:val="24"/>
        </w:rPr>
        <w:t xml:space="preserve">), с учетом пунктов 11.8 и 12.5 Регламента Министерства финансов Российской Федерации, утвержденного приказом Минфина России от 14.09.2018 </w:t>
      </w:r>
      <w:r w:rsidR="004400EA">
        <w:rPr>
          <w:rFonts w:ascii="Times New Roman" w:hAnsi="Times New Roman" w:cs="Times New Roman"/>
          <w:sz w:val="24"/>
          <w:szCs w:val="24"/>
        </w:rPr>
        <w:t>№</w:t>
      </w:r>
      <w:r w:rsidRPr="00C35C47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C35C47" w:rsidRPr="00C35C47" w:rsidRDefault="00C35C47" w:rsidP="00C35C4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C47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37 Закона </w:t>
      </w:r>
      <w:r w:rsidR="004400EA">
        <w:rPr>
          <w:rFonts w:ascii="Times New Roman" w:hAnsi="Times New Roman" w:cs="Times New Roman"/>
          <w:sz w:val="24"/>
          <w:szCs w:val="24"/>
        </w:rPr>
        <w:t>№</w:t>
      </w:r>
      <w:r w:rsidRPr="00C35C47">
        <w:rPr>
          <w:rFonts w:ascii="Times New Roman" w:hAnsi="Times New Roman" w:cs="Times New Roman"/>
          <w:sz w:val="24"/>
          <w:szCs w:val="24"/>
        </w:rPr>
        <w:t xml:space="preserve"> 44-ФЗ, если при проведении конкурса или аукциона начальная (максимальная) цена контракта составляет более чем пятнадцать миллионов рублей 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услуги, которая на двадцать пять и</w:t>
      </w:r>
      <w:proofErr w:type="gramEnd"/>
      <w:r w:rsidRPr="00C35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5C47">
        <w:rPr>
          <w:rFonts w:ascii="Times New Roman" w:hAnsi="Times New Roman" w:cs="Times New Roman"/>
          <w:sz w:val="24"/>
          <w:szCs w:val="24"/>
        </w:rPr>
        <w:t xml:space="preserve">более процентов ниже начальной суммы цен указанных единиц, контракт заключается только после предоставления таким участником обеспечения исполнения контракта в размере, превышающем в полтора раза размер обеспечения исполнения контракта, указанный в извещении об осуществлении закупки, документации о закупке (в случае, если Законом </w:t>
      </w:r>
      <w:r w:rsidR="004400EA">
        <w:rPr>
          <w:rFonts w:ascii="Times New Roman" w:hAnsi="Times New Roman" w:cs="Times New Roman"/>
          <w:sz w:val="24"/>
          <w:szCs w:val="24"/>
        </w:rPr>
        <w:t>№</w:t>
      </w:r>
      <w:r w:rsidRPr="00C35C47">
        <w:rPr>
          <w:rFonts w:ascii="Times New Roman" w:hAnsi="Times New Roman" w:cs="Times New Roman"/>
          <w:sz w:val="24"/>
          <w:szCs w:val="24"/>
        </w:rPr>
        <w:t xml:space="preserve"> 44-ФЗ предусмотрена документация о закупке), но не менее чем десять процентов от начальной (максимальной) цены контракта или от цены</w:t>
      </w:r>
      <w:proofErr w:type="gramEnd"/>
      <w:r w:rsidRPr="00C35C47">
        <w:rPr>
          <w:rFonts w:ascii="Times New Roman" w:hAnsi="Times New Roman" w:cs="Times New Roman"/>
          <w:sz w:val="24"/>
          <w:szCs w:val="24"/>
        </w:rPr>
        <w:t xml:space="preserve"> заключаемого контракта (если контракт заключается по результатам определения поставщика (подрядчика, исполнителя) в соответствии с пунктом 1 части 1 статьи 30 настоящего Федерального закона) и не менее размера аванса (если контрактом предусмотрена выплата аванса).</w:t>
      </w:r>
    </w:p>
    <w:p w:rsidR="00C35C47" w:rsidRPr="00C35C47" w:rsidRDefault="00C35C47" w:rsidP="00C35C4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35C47">
        <w:rPr>
          <w:rFonts w:ascii="Times New Roman" w:hAnsi="Times New Roman" w:cs="Times New Roman"/>
          <w:sz w:val="24"/>
          <w:szCs w:val="24"/>
        </w:rPr>
        <w:t xml:space="preserve">Следует отметить, что согласно части 1 статьи 96 Закона </w:t>
      </w:r>
      <w:r w:rsidR="004400EA">
        <w:rPr>
          <w:rFonts w:ascii="Times New Roman" w:hAnsi="Times New Roman" w:cs="Times New Roman"/>
          <w:sz w:val="24"/>
          <w:szCs w:val="24"/>
        </w:rPr>
        <w:t>№</w:t>
      </w:r>
      <w:r w:rsidRPr="00C35C47">
        <w:rPr>
          <w:rFonts w:ascii="Times New Roman" w:hAnsi="Times New Roman" w:cs="Times New Roman"/>
          <w:sz w:val="24"/>
          <w:szCs w:val="24"/>
        </w:rPr>
        <w:t xml:space="preserve">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должно быть установлено требование обеспечения исполнения контракта.</w:t>
      </w:r>
    </w:p>
    <w:p w:rsidR="00C35C47" w:rsidRPr="00C35C47" w:rsidRDefault="00C35C47" w:rsidP="00C35C4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35C47">
        <w:rPr>
          <w:rFonts w:ascii="Times New Roman" w:hAnsi="Times New Roman" w:cs="Times New Roman"/>
          <w:sz w:val="24"/>
          <w:szCs w:val="24"/>
        </w:rPr>
        <w:t xml:space="preserve">Вместе с тем частью 64.1 статьи 112 Закона </w:t>
      </w:r>
      <w:r w:rsidR="004400EA">
        <w:rPr>
          <w:rFonts w:ascii="Times New Roman" w:hAnsi="Times New Roman" w:cs="Times New Roman"/>
          <w:sz w:val="24"/>
          <w:szCs w:val="24"/>
        </w:rPr>
        <w:t>№</w:t>
      </w:r>
      <w:r w:rsidRPr="00C35C47">
        <w:rPr>
          <w:rFonts w:ascii="Times New Roman" w:hAnsi="Times New Roman" w:cs="Times New Roman"/>
          <w:sz w:val="24"/>
          <w:szCs w:val="24"/>
        </w:rPr>
        <w:t xml:space="preserve"> 44-ФЗ предусмотрено временное (до 31.12.2024) право заказчика не устанавливать требование обеспечения исполнения контракта, обеспечения гарантийных обязательств в извещении об осуществлении закупки, приглашении, документации о закупке (в случае, если Законом N 44-ФЗ предусмотрена документация о закупке), проекте контракта.</w:t>
      </w:r>
    </w:p>
    <w:p w:rsidR="00C35C47" w:rsidRPr="00C35C47" w:rsidRDefault="00C35C47" w:rsidP="00C35C4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35C47">
        <w:rPr>
          <w:rFonts w:ascii="Times New Roman" w:hAnsi="Times New Roman" w:cs="Times New Roman"/>
          <w:sz w:val="24"/>
          <w:szCs w:val="24"/>
        </w:rPr>
        <w:lastRenderedPageBreak/>
        <w:t xml:space="preserve">Положения части 64.1 статьи 112 Закона </w:t>
      </w:r>
      <w:r w:rsidR="004400EA">
        <w:rPr>
          <w:rFonts w:ascii="Times New Roman" w:hAnsi="Times New Roman" w:cs="Times New Roman"/>
          <w:sz w:val="24"/>
          <w:szCs w:val="24"/>
        </w:rPr>
        <w:t>№</w:t>
      </w:r>
      <w:r w:rsidRPr="00C35C47">
        <w:rPr>
          <w:rFonts w:ascii="Times New Roman" w:hAnsi="Times New Roman" w:cs="Times New Roman"/>
          <w:sz w:val="24"/>
          <w:szCs w:val="24"/>
        </w:rPr>
        <w:t xml:space="preserve"> 44-ФЗ не применяются, если контрактом предусмотрена выплата аванса и при этом расчеты в части аванса не подлежат казначейскому сопровождению.</w:t>
      </w:r>
    </w:p>
    <w:p w:rsidR="00C35C47" w:rsidRPr="00C35C47" w:rsidRDefault="00C35C47" w:rsidP="00C35C4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35C47">
        <w:rPr>
          <w:rFonts w:ascii="Times New Roman" w:hAnsi="Times New Roman" w:cs="Times New Roman"/>
          <w:sz w:val="24"/>
          <w:szCs w:val="24"/>
        </w:rPr>
        <w:t xml:space="preserve">Таким образом, в случае если в соответствии с положениями части 64.1 статьи 112 Закона </w:t>
      </w:r>
      <w:r w:rsidR="004400EA">
        <w:rPr>
          <w:rFonts w:ascii="Times New Roman" w:hAnsi="Times New Roman" w:cs="Times New Roman"/>
          <w:sz w:val="24"/>
          <w:szCs w:val="24"/>
        </w:rPr>
        <w:t>№</w:t>
      </w:r>
      <w:r w:rsidRPr="00C35C47">
        <w:rPr>
          <w:rFonts w:ascii="Times New Roman" w:hAnsi="Times New Roman" w:cs="Times New Roman"/>
          <w:sz w:val="24"/>
          <w:szCs w:val="24"/>
        </w:rPr>
        <w:t xml:space="preserve"> 44-ФЗ заказчиком не установлено требование обеспечения исполнения контракта, антидемпинговые меры при проведении конкурса и аукциона, предусмотренные статьей 37 Закона </w:t>
      </w:r>
      <w:r w:rsidR="004400EA">
        <w:rPr>
          <w:rFonts w:ascii="Times New Roman" w:hAnsi="Times New Roman" w:cs="Times New Roman"/>
          <w:sz w:val="24"/>
          <w:szCs w:val="24"/>
        </w:rPr>
        <w:t>№</w:t>
      </w:r>
      <w:r w:rsidRPr="00C35C47">
        <w:rPr>
          <w:rFonts w:ascii="Times New Roman" w:hAnsi="Times New Roman" w:cs="Times New Roman"/>
          <w:sz w:val="24"/>
          <w:szCs w:val="24"/>
        </w:rPr>
        <w:t xml:space="preserve"> 44-ФЗ, не применяются.</w:t>
      </w:r>
    </w:p>
    <w:p w:rsidR="00C35C47" w:rsidRPr="00C35C47" w:rsidRDefault="00C35C47" w:rsidP="00C35C4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35C47">
        <w:rPr>
          <w:rFonts w:ascii="Times New Roman" w:hAnsi="Times New Roman" w:cs="Times New Roman"/>
          <w:sz w:val="24"/>
          <w:szCs w:val="24"/>
        </w:rPr>
        <w:t> </w:t>
      </w:r>
    </w:p>
    <w:p w:rsidR="00C35C47" w:rsidRPr="00C35C47" w:rsidRDefault="00C35C47" w:rsidP="004400EA">
      <w:pPr>
        <w:jc w:val="both"/>
        <w:rPr>
          <w:rFonts w:ascii="Times New Roman" w:hAnsi="Times New Roman" w:cs="Times New Roman"/>
          <w:sz w:val="24"/>
          <w:szCs w:val="24"/>
        </w:rPr>
      </w:pPr>
      <w:r w:rsidRPr="00C35C47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C35C47" w:rsidRPr="00C35C47" w:rsidRDefault="00C35C47" w:rsidP="004400EA">
      <w:pPr>
        <w:jc w:val="both"/>
        <w:rPr>
          <w:rFonts w:ascii="Times New Roman" w:hAnsi="Times New Roman" w:cs="Times New Roman"/>
          <w:sz w:val="24"/>
          <w:szCs w:val="24"/>
        </w:rPr>
      </w:pPr>
      <w:r w:rsidRPr="00C35C47">
        <w:rPr>
          <w:rFonts w:ascii="Times New Roman" w:hAnsi="Times New Roman" w:cs="Times New Roman"/>
          <w:sz w:val="24"/>
          <w:szCs w:val="24"/>
        </w:rPr>
        <w:t>Н.В.КОНКИНА</w:t>
      </w:r>
    </w:p>
    <w:p w:rsidR="00C35C47" w:rsidRPr="00C35C47" w:rsidRDefault="00C35C47" w:rsidP="004400EA">
      <w:pPr>
        <w:jc w:val="both"/>
        <w:rPr>
          <w:rFonts w:ascii="Times New Roman" w:hAnsi="Times New Roman" w:cs="Times New Roman"/>
          <w:sz w:val="24"/>
          <w:szCs w:val="24"/>
        </w:rPr>
      </w:pPr>
      <w:r w:rsidRPr="00C35C47">
        <w:rPr>
          <w:rFonts w:ascii="Times New Roman" w:hAnsi="Times New Roman" w:cs="Times New Roman"/>
          <w:sz w:val="24"/>
          <w:szCs w:val="24"/>
        </w:rPr>
        <w:t>21.03.2024</w:t>
      </w:r>
    </w:p>
    <w:p w:rsidR="00E933B8" w:rsidRPr="004478A5" w:rsidRDefault="00C35C47" w:rsidP="00C35C4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35C47">
        <w:rPr>
          <w:rFonts w:ascii="Times New Roman" w:hAnsi="Times New Roman" w:cs="Times New Roman"/>
          <w:sz w:val="24"/>
          <w:szCs w:val="24"/>
        </w:rPr>
        <w:t> </w:t>
      </w:r>
    </w:p>
    <w:sectPr w:rsidR="00E933B8" w:rsidRPr="004478A5" w:rsidSect="00E9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78A5"/>
    <w:rsid w:val="004400EA"/>
    <w:rsid w:val="004478A5"/>
    <w:rsid w:val="00C35C47"/>
    <w:rsid w:val="00E9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2024-04-15T07:12:00Z</dcterms:created>
  <dcterms:modified xsi:type="dcterms:W3CDTF">2024-04-15T07:12:00Z</dcterms:modified>
</cp:coreProperties>
</file>