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BF" w:rsidRPr="00B61ABF" w:rsidRDefault="00B61ABF" w:rsidP="00B61AB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BF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B61ABF" w:rsidRPr="00B61ABF" w:rsidRDefault="00B61ABF" w:rsidP="00B61AB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BF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B61ABF" w:rsidRPr="00B61ABF" w:rsidRDefault="00B61ABF" w:rsidP="00B61AB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BF">
        <w:rPr>
          <w:rFonts w:ascii="Times New Roman" w:hAnsi="Times New Roman" w:cs="Times New Roman"/>
          <w:b/>
          <w:sz w:val="24"/>
          <w:szCs w:val="24"/>
        </w:rPr>
        <w:t xml:space="preserve">от 29 февраля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B61ABF">
        <w:rPr>
          <w:rFonts w:ascii="Times New Roman" w:hAnsi="Times New Roman" w:cs="Times New Roman"/>
          <w:b/>
          <w:sz w:val="24"/>
          <w:szCs w:val="24"/>
        </w:rPr>
        <w:t xml:space="preserve"> 02-11-14/17777 "Об оплате контракта, заключенного получателем средств бюджета субъекта РФ с иностранным лицом, если оформление документа о приемке осуществляется без использования ЕИС в сфере закупок"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t> 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 рассмотрело обращение от 1 февраля 2024 г. по вопросу перечисления денежных средств по государственному (муниципальному) контракту на поставку товаров, выполнение работ, оказание услуг, заключенному с участником закупки, являющимся иностранным лицом, и сообщает.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t xml:space="preserve">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ABF">
        <w:rPr>
          <w:rFonts w:ascii="Times New Roman" w:hAnsi="Times New Roman" w:cs="Times New Roman"/>
          <w:sz w:val="24"/>
          <w:szCs w:val="24"/>
        </w:rPr>
        <w:t xml:space="preserve"> 329, установлено, что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применения.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ABF">
        <w:rPr>
          <w:rFonts w:ascii="Times New Roman" w:hAnsi="Times New Roman" w:cs="Times New Roman"/>
          <w:sz w:val="24"/>
          <w:szCs w:val="24"/>
        </w:rPr>
        <w:t xml:space="preserve"> 194н, Министерством не рассматриваются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t>Вместе с тем Минфин России считает возможным высказать мнение по поставленному в обращении вопросу.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ABF">
        <w:rPr>
          <w:rFonts w:ascii="Times New Roman" w:hAnsi="Times New Roman" w:cs="Times New Roman"/>
          <w:sz w:val="24"/>
          <w:szCs w:val="24"/>
        </w:rPr>
        <w:t xml:space="preserve">Положениями пункта 1 части 77 статьи 112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ABF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ABF">
        <w:rPr>
          <w:rFonts w:ascii="Times New Roman" w:hAnsi="Times New Roman" w:cs="Times New Roman"/>
          <w:sz w:val="24"/>
          <w:szCs w:val="24"/>
        </w:rPr>
        <w:t xml:space="preserve"> 44-ФЗ) установлено, что до признания в соответствии с Федеральным законом от 6 апреля 2011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ABF">
        <w:rPr>
          <w:rFonts w:ascii="Times New Roman" w:hAnsi="Times New Roman" w:cs="Times New Roman"/>
          <w:sz w:val="24"/>
          <w:szCs w:val="24"/>
        </w:rPr>
        <w:t xml:space="preserve"> 63-ФЗ "Об электронной подписи" электронных подписей, созданных в соответствии с нормами права иностранного государства, международными стандартами, соответствующими признакам усиленной</w:t>
      </w:r>
      <w:proofErr w:type="gramEnd"/>
      <w:r w:rsidRPr="00B61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ABF">
        <w:rPr>
          <w:rFonts w:ascii="Times New Roman" w:hAnsi="Times New Roman" w:cs="Times New Roman"/>
          <w:sz w:val="24"/>
          <w:szCs w:val="24"/>
        </w:rPr>
        <w:t xml:space="preserve">электронной подписи в случае отсутствия у участника закупки, являющегося иностранным лицом, зарегистрированным на территории такого иностранного государства, квалифицированного сертификата ключа проверки электронной подписи, полученного в аккредитованном удостоверяющем центре при исполнении контракта, заключенного с указанным участником закупки (далее - иностранный контрагент), применяются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ABF">
        <w:rPr>
          <w:rFonts w:ascii="Times New Roman" w:hAnsi="Times New Roman" w:cs="Times New Roman"/>
          <w:sz w:val="24"/>
          <w:szCs w:val="24"/>
        </w:rPr>
        <w:t xml:space="preserve"> 44-ФЗ, касающиеся составления, подписания и направления документа о приемке без использования усиленных электронных подписей и единой информационной системы</w:t>
      </w:r>
      <w:proofErr w:type="gramEnd"/>
      <w:r w:rsidRPr="00B61ABF">
        <w:rPr>
          <w:rFonts w:ascii="Times New Roman" w:hAnsi="Times New Roman" w:cs="Times New Roman"/>
          <w:sz w:val="24"/>
          <w:szCs w:val="24"/>
        </w:rPr>
        <w:t xml:space="preserve"> в сфере закупок (далее - единая информационная система).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имеется в виду пункт 4 Порядка, утвержденного Приказом Казначейства России от 14.05.2020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ABF">
        <w:rPr>
          <w:rFonts w:ascii="Times New Roman" w:hAnsi="Times New Roman" w:cs="Times New Roman"/>
          <w:sz w:val="24"/>
          <w:szCs w:val="24"/>
        </w:rPr>
        <w:t xml:space="preserve"> 21н.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lastRenderedPageBreak/>
        <w:t xml:space="preserve">При этом в соответствии с положениями пункта 4 Приказа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ABF">
        <w:rPr>
          <w:rFonts w:ascii="Times New Roman" w:hAnsi="Times New Roman" w:cs="Times New Roman"/>
          <w:sz w:val="24"/>
          <w:szCs w:val="24"/>
        </w:rPr>
        <w:t xml:space="preserve"> 21н от 14 мая 2020 г</w:t>
      </w:r>
      <w:proofErr w:type="gramStart"/>
      <w:r w:rsidRPr="00B61ABF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B61ABF">
        <w:rPr>
          <w:rFonts w:ascii="Times New Roman" w:hAnsi="Times New Roman" w:cs="Times New Roman"/>
          <w:sz w:val="24"/>
          <w:szCs w:val="24"/>
        </w:rPr>
        <w:t xml:space="preserve">О Порядке казначейского обслуживания" (далее - Приказ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ABF">
        <w:rPr>
          <w:rFonts w:ascii="Times New Roman" w:hAnsi="Times New Roman" w:cs="Times New Roman"/>
          <w:sz w:val="24"/>
          <w:szCs w:val="24"/>
        </w:rPr>
        <w:t xml:space="preserve"> 21н) формирование Распоряжений о совершении казначейского платежа (далее - Распоряжение) для оплаты по контрактам, подлежащим включению в реестр контрактов, заключенных заказчиками, в соответствии со статьей 103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ABF">
        <w:rPr>
          <w:rFonts w:ascii="Times New Roman" w:hAnsi="Times New Roman" w:cs="Times New Roman"/>
          <w:sz w:val="24"/>
          <w:szCs w:val="24"/>
        </w:rPr>
        <w:t xml:space="preserve"> 44-ФЗ, осуществляется в том числе с использованием единой информационной системы в сфере закупок (далее - единая информационная система).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t>Как следует из обращения, получателем средств бюджета субъекта Российской Федерации заключен контракт с иностранным контрагентом. При этом у данного контрагента отсутствует вышеуказанный сертификат ключа проверки электронной подписи.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t>Таким образом, при оплате контрактов с иностранными контрагентами, у которых отсутствует сертификат ключа проверки электронной подписи, составление, подписание и направление документа о приемке могут осуществляться без использования единой информационной системы.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t>В силу положений статей 220.1 и 242.14 Бюджетного кодекса Российской Федерации учет операций по исполнению бюджетов субъектов Российской Федерации (местных бюджетов) производится на лицевых счетах, открываемых получателям средств бюджета субъекта Российской Федерации (местного бюджета), в том числе в Федеральном казначействе. Указанные лицевые счета открываются к соответствующим видам казначейских счетов в валюте Российской Федерации в порядке, установленном Федеральным казначейством.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ABF">
        <w:rPr>
          <w:rFonts w:ascii="Times New Roman" w:hAnsi="Times New Roman" w:cs="Times New Roman"/>
          <w:sz w:val="24"/>
          <w:szCs w:val="24"/>
        </w:rPr>
        <w:t xml:space="preserve">При этом согласно положениям статьи 13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ABF">
        <w:rPr>
          <w:rFonts w:ascii="Times New Roman" w:hAnsi="Times New Roman" w:cs="Times New Roman"/>
          <w:sz w:val="24"/>
          <w:szCs w:val="24"/>
        </w:rPr>
        <w:t xml:space="preserve"> 173-ФЗ "О валютном регулировании и валютном контроле"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ABF">
        <w:rPr>
          <w:rFonts w:ascii="Times New Roman" w:hAnsi="Times New Roman" w:cs="Times New Roman"/>
          <w:sz w:val="24"/>
          <w:szCs w:val="24"/>
        </w:rPr>
        <w:t xml:space="preserve"> 173-ФЗ) нерезиденты Юридические лица, созданные в соответствии с законодательством иностранных государств и имеющие местонахождение за пределами территории Российской Федерации на территории Российской Федерации вправе открывать банковские счета (банковские вклады) в иностранной валюте и валюте Российской Федерации только в уполномоченных банках.</w:t>
      </w:r>
      <w:proofErr w:type="gramEnd"/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ABF">
        <w:rPr>
          <w:rFonts w:ascii="Times New Roman" w:hAnsi="Times New Roman" w:cs="Times New Roman"/>
          <w:sz w:val="24"/>
          <w:szCs w:val="24"/>
        </w:rPr>
        <w:t xml:space="preserve"> 21н в реквизитах Распоряжения на перечисление средств соответствующего бюджета бюджетной системы Российской Федерации указывается информация о получателе данных средств, в том числе: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- получателя средств (ИНН), составляющий не более 12 знаков;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t>код причины постановки на учет в налоговом органе получателя средств (КПП), составляющий не более 9 знаков.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ABF">
        <w:rPr>
          <w:rFonts w:ascii="Times New Roman" w:hAnsi="Times New Roman" w:cs="Times New Roman"/>
          <w:sz w:val="24"/>
          <w:szCs w:val="24"/>
        </w:rPr>
        <w:t xml:space="preserve">Принимая во внимание, что поставщиком (подрядчиком, исполнителем) является иностранный контрагент, в целях соблюдения требований вышеуказанных нормативных правовых актов, по мнению Минфина России, при формировании в единой информационной системе Распоряжения на перечисление средств бюджета субъекта </w:t>
      </w:r>
      <w:r w:rsidRPr="00B61AB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на счет, открытый в уполномоченном банке, в реквизитах ИНН и КПП получателя указанных средств может быть указано значение ноль (0).</w:t>
      </w:r>
      <w:proofErr w:type="gramEnd"/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ABF">
        <w:rPr>
          <w:rFonts w:ascii="Times New Roman" w:hAnsi="Times New Roman" w:cs="Times New Roman"/>
          <w:sz w:val="24"/>
          <w:szCs w:val="24"/>
        </w:rPr>
        <w:t xml:space="preserve">Дополнительно Минфин России обращает внимание, что в соответствии с положениями части 13.1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ABF">
        <w:rPr>
          <w:rFonts w:ascii="Times New Roman" w:hAnsi="Times New Roman" w:cs="Times New Roman"/>
          <w:sz w:val="24"/>
          <w:szCs w:val="24"/>
        </w:rPr>
        <w:t xml:space="preserve"> 44-ФЗ срок оплаты заказчиком поставленного товара, выполненной работы (ее результатов), оказанной услуги, отдельных этапов исполнения контракта, предусмотренных контрактом, заключенным по результатам определения поставщика (подрядчика, исполнителя), в случае если оформление документа о приемке осуществляется без использования единой информационной системы, должен составлять не более десяти рабочих дней</w:t>
      </w:r>
      <w:proofErr w:type="gramEnd"/>
      <w:r w:rsidRPr="00B61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AB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61ABF">
        <w:rPr>
          <w:rFonts w:ascii="Times New Roman" w:hAnsi="Times New Roman" w:cs="Times New Roman"/>
          <w:sz w:val="24"/>
          <w:szCs w:val="24"/>
        </w:rPr>
        <w:t xml:space="preserve"> документа о приемке.</w:t>
      </w:r>
    </w:p>
    <w:p w:rsidR="00B61ABF" w:rsidRPr="00B61ABF" w:rsidRDefault="00B61ABF" w:rsidP="00B61A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t> </w:t>
      </w:r>
    </w:p>
    <w:p w:rsidR="00B61ABF" w:rsidRPr="00B61ABF" w:rsidRDefault="00B61ABF" w:rsidP="00B61ABF">
      <w:pPr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t>П.А.КАДОЧНИКОВ</w:t>
      </w:r>
    </w:p>
    <w:p w:rsidR="005B626F" w:rsidRPr="00B61ABF" w:rsidRDefault="00B61ABF" w:rsidP="00B61ABF">
      <w:pPr>
        <w:jc w:val="both"/>
        <w:rPr>
          <w:rFonts w:ascii="Times New Roman" w:hAnsi="Times New Roman" w:cs="Times New Roman"/>
          <w:sz w:val="24"/>
          <w:szCs w:val="24"/>
        </w:rPr>
      </w:pPr>
      <w:r w:rsidRPr="00B61ABF">
        <w:rPr>
          <w:rFonts w:ascii="Times New Roman" w:hAnsi="Times New Roman" w:cs="Times New Roman"/>
          <w:sz w:val="24"/>
          <w:szCs w:val="24"/>
        </w:rPr>
        <w:t>29.02.2024</w:t>
      </w:r>
    </w:p>
    <w:sectPr w:rsidR="005B626F" w:rsidRPr="00B61ABF" w:rsidSect="005B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1ABF"/>
    <w:rsid w:val="005B626F"/>
    <w:rsid w:val="00B6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903</Words>
  <Characters>5150</Characters>
  <Application>Microsoft Office Word</Application>
  <DocSecurity>0</DocSecurity>
  <Lines>42</Lines>
  <Paragraphs>12</Paragraphs>
  <ScaleCrop>false</ScaleCrop>
  <Company>Krokoz™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2024-07-18T11:05:00Z</dcterms:created>
  <dcterms:modified xsi:type="dcterms:W3CDTF">2024-07-18T11:10:00Z</dcterms:modified>
</cp:coreProperties>
</file>