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E0" w:rsidRPr="004C57E0" w:rsidRDefault="004C57E0" w:rsidP="004C5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E0">
        <w:rPr>
          <w:rFonts w:ascii="Times New Roman" w:hAnsi="Times New Roman" w:cs="Times New Roman"/>
          <w:b/>
          <w:sz w:val="24"/>
          <w:szCs w:val="24"/>
        </w:rPr>
        <w:t>ФЕДЕРАЛЬНАЯ АНТИМОНОПОЛЬНАЯ СЛУЖБА</w:t>
      </w:r>
    </w:p>
    <w:p w:rsidR="004C57E0" w:rsidRPr="004C57E0" w:rsidRDefault="004C57E0" w:rsidP="004C5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E0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C57E0" w:rsidRPr="004C57E0" w:rsidRDefault="004C57E0" w:rsidP="004C5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E0">
        <w:rPr>
          <w:rFonts w:ascii="Times New Roman" w:hAnsi="Times New Roman" w:cs="Times New Roman"/>
          <w:b/>
          <w:sz w:val="24"/>
          <w:szCs w:val="24"/>
        </w:rPr>
        <w:t xml:space="preserve">от 23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4C57E0">
        <w:rPr>
          <w:rFonts w:ascii="Times New Roman" w:hAnsi="Times New Roman" w:cs="Times New Roman"/>
          <w:b/>
          <w:sz w:val="24"/>
          <w:szCs w:val="24"/>
        </w:rPr>
        <w:t xml:space="preserve"> ПИ/65002/24 “О возможности расторжения контракта по соглашению сторон и заключения контракта со вторым участником закупки”</w:t>
      </w:r>
    </w:p>
    <w:p w:rsidR="004C57E0" w:rsidRPr="004C57E0" w:rsidRDefault="004C57E0" w:rsidP="004C57E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C57E0" w:rsidRPr="004C57E0" w:rsidRDefault="004C57E0" w:rsidP="004C57E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C57E0">
        <w:rPr>
          <w:rFonts w:ascii="Times New Roman" w:hAnsi="Times New Roman" w:cs="Times New Roman"/>
          <w:sz w:val="24"/>
          <w:szCs w:val="24"/>
        </w:rPr>
        <w:t xml:space="preserve">ФАС России по вопросу возможности расторжения контракта по соглашению сторон и заключения контракта со вторым участником закупки поддерживает позицию Минфина России, изложенную в письмах от 17.06.2020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57E0">
        <w:rPr>
          <w:rFonts w:ascii="Times New Roman" w:hAnsi="Times New Roman" w:cs="Times New Roman"/>
          <w:sz w:val="24"/>
          <w:szCs w:val="24"/>
        </w:rPr>
        <w:t xml:space="preserve"> 24-03-07/51940 и от 03.03.2023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57E0">
        <w:rPr>
          <w:rFonts w:ascii="Times New Roman" w:hAnsi="Times New Roman" w:cs="Times New Roman"/>
          <w:sz w:val="24"/>
          <w:szCs w:val="24"/>
        </w:rPr>
        <w:t xml:space="preserve"> 24-06-06/17938.</w:t>
      </w:r>
    </w:p>
    <w:p w:rsidR="004C57E0" w:rsidRPr="004C57E0" w:rsidRDefault="004C57E0" w:rsidP="004C57E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7E0">
        <w:rPr>
          <w:rFonts w:ascii="Times New Roman" w:hAnsi="Times New Roman" w:cs="Times New Roman"/>
          <w:sz w:val="24"/>
          <w:szCs w:val="24"/>
        </w:rPr>
        <w:t xml:space="preserve">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частью 8 статьи 95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57E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  <w:proofErr w:type="gramEnd"/>
    </w:p>
    <w:p w:rsidR="004C57E0" w:rsidRPr="004C57E0" w:rsidRDefault="004C57E0" w:rsidP="004C57E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7E0">
        <w:rPr>
          <w:rFonts w:ascii="Times New Roman" w:hAnsi="Times New Roman" w:cs="Times New Roman"/>
          <w:sz w:val="24"/>
          <w:szCs w:val="24"/>
        </w:rPr>
        <w:t>При этом основания для заключения контракта со вторым участником закупки при расторжении контракта по соглашению</w:t>
      </w:r>
      <w:proofErr w:type="gramEnd"/>
      <w:r w:rsidRPr="004C57E0">
        <w:rPr>
          <w:rFonts w:ascii="Times New Roman" w:hAnsi="Times New Roman" w:cs="Times New Roman"/>
          <w:sz w:val="24"/>
          <w:szCs w:val="24"/>
        </w:rPr>
        <w:t xml:space="preserve"> сторон отсутствуют.</w:t>
      </w:r>
    </w:p>
    <w:p w:rsidR="004C57E0" w:rsidRPr="004C57E0" w:rsidRDefault="004C57E0" w:rsidP="004C57E0">
      <w:pPr>
        <w:rPr>
          <w:rFonts w:ascii="Times New Roman" w:hAnsi="Times New Roman" w:cs="Times New Roman"/>
          <w:sz w:val="24"/>
          <w:szCs w:val="24"/>
        </w:rPr>
      </w:pPr>
    </w:p>
    <w:p w:rsidR="004C57E0" w:rsidRPr="004C57E0" w:rsidRDefault="004C57E0" w:rsidP="004C57E0">
      <w:pPr>
        <w:rPr>
          <w:rFonts w:ascii="Times New Roman" w:hAnsi="Times New Roman" w:cs="Times New Roman"/>
          <w:sz w:val="24"/>
          <w:szCs w:val="24"/>
        </w:rPr>
      </w:pPr>
      <w:r w:rsidRPr="004C57E0">
        <w:rPr>
          <w:rFonts w:ascii="Times New Roman" w:hAnsi="Times New Roman" w:cs="Times New Roman"/>
          <w:sz w:val="24"/>
          <w:szCs w:val="24"/>
        </w:rPr>
        <w:t>П.В.ИВАНОВ</w:t>
      </w:r>
    </w:p>
    <w:p w:rsidR="00513646" w:rsidRPr="004C57E0" w:rsidRDefault="00513646">
      <w:pPr>
        <w:rPr>
          <w:rFonts w:ascii="Times New Roman" w:hAnsi="Times New Roman" w:cs="Times New Roman"/>
          <w:sz w:val="24"/>
          <w:szCs w:val="24"/>
        </w:rPr>
      </w:pPr>
    </w:p>
    <w:sectPr w:rsidR="00513646" w:rsidRPr="004C57E0" w:rsidSect="005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57E0"/>
    <w:rsid w:val="004C57E0"/>
    <w:rsid w:val="0051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>Krokoz™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2024-07-30T05:08:00Z</dcterms:created>
  <dcterms:modified xsi:type="dcterms:W3CDTF">2024-07-30T05:11:00Z</dcterms:modified>
</cp:coreProperties>
</file>