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9" w:rsidRPr="00D13599" w:rsidRDefault="00D13599" w:rsidP="00D13599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99">
        <w:rPr>
          <w:rFonts w:ascii="Times New Roman" w:hAnsi="Times New Roman" w:cs="Times New Roman"/>
          <w:b/>
          <w:sz w:val="24"/>
          <w:szCs w:val="24"/>
        </w:rPr>
        <w:t xml:space="preserve">Письмо Минфина России от 9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13599">
        <w:rPr>
          <w:rFonts w:ascii="Times New Roman" w:hAnsi="Times New Roman" w:cs="Times New Roman"/>
          <w:b/>
          <w:sz w:val="24"/>
          <w:szCs w:val="24"/>
        </w:rPr>
        <w:t xml:space="preserve"> 24-08-08/63871</w:t>
      </w:r>
    </w:p>
    <w:p w:rsidR="00D13599" w:rsidRPr="00D13599" w:rsidRDefault="00D13599" w:rsidP="00D13599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99">
        <w:rPr>
          <w:rFonts w:ascii="Times New Roman" w:hAnsi="Times New Roman" w:cs="Times New Roman"/>
          <w:b/>
          <w:sz w:val="24"/>
          <w:szCs w:val="24"/>
        </w:rPr>
        <w:t>"Об увеличении количества поставляемого товара по отдельным позициям при заключении контракта"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59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44-ФЗ) в части возможности увеличения количества поставляемого товара по отдельным позициям при заключении контракта, сообщает следующее.</w:t>
      </w:r>
      <w:proofErr w:type="gramEnd"/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599">
        <w:rPr>
          <w:rFonts w:ascii="Times New Roman" w:hAnsi="Times New Roman" w:cs="Times New Roman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D13599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пп.</w:t>
      </w:r>
      <w:r w:rsidRPr="00D13599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 xml:space="preserve">Контракт по результатам электронной процедуры заключается в соответствии со статьей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 xml:space="preserve">Так, согласно подпункту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 заказчик формирует с использованием единой информационной системы в сфере закупок (далее - ЕИС) и размещает в ЕИС и на электронной площадке проект контракта, указанный в пункте 5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44-ФЗ, который должен </w:t>
      </w:r>
      <w:proofErr w:type="gramStart"/>
      <w:r w:rsidRPr="00D13599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D13599">
        <w:rPr>
          <w:rFonts w:ascii="Times New Roman" w:hAnsi="Times New Roman" w:cs="Times New Roman"/>
          <w:sz w:val="24"/>
          <w:szCs w:val="24"/>
        </w:rPr>
        <w:t xml:space="preserve"> в том числе цену контракта, соответствующую цене контракта, предложенной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 участником закупки, с которым заключается контракт. Предусмотренная указанным подпунктом информация включается в проект контракта, за исключением случаев включения в него информации, предусмотренной подпунктами "в" или "г"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599">
        <w:rPr>
          <w:rFonts w:ascii="Times New Roman" w:hAnsi="Times New Roman" w:cs="Times New Roman"/>
          <w:sz w:val="24"/>
          <w:szCs w:val="24"/>
        </w:rPr>
        <w:t xml:space="preserve">При формировании и размещении проекта контракта, предусмотренного пунктом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44-ФЗ, заказчик вправе (за исключением случая, предусмотренного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44-ФЗ) увеличить количество поставляемого товара на сумму, не превышающую разницы между ценой контракта, предусмотренной подпунктом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44-ФЗ, и начальной (максимальной) ценой контракта.</w:t>
      </w:r>
      <w:proofErr w:type="gramEnd"/>
      <w:r w:rsidRPr="00D13599">
        <w:rPr>
          <w:rFonts w:ascii="Times New Roman" w:hAnsi="Times New Roman" w:cs="Times New Roman"/>
          <w:sz w:val="24"/>
          <w:szCs w:val="24"/>
        </w:rPr>
        <w:t xml:space="preserve"> При этом цена единицы товара не должна превышать цену такой единицы, определяемую как частное от деления цены контракта, предусмотренной подпунктом "б" пункта 1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44-ФЗ, на количество товара, предусмотренное в извещении об осуществлении закупки (пункт 2 части 2 статьи 51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3599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 xml:space="preserve">Таким образом, при формировании и размещении проекта контракта заказчик вправе увеличить количество поставляемого товара по отдельным позициям на сумму, не </w:t>
      </w:r>
      <w:r w:rsidRPr="00D13599">
        <w:rPr>
          <w:rFonts w:ascii="Times New Roman" w:hAnsi="Times New Roman" w:cs="Times New Roman"/>
          <w:sz w:val="24"/>
          <w:szCs w:val="24"/>
        </w:rPr>
        <w:lastRenderedPageBreak/>
        <w:t>превышающую разницы между ценой контракта, предложенной участником закупки, с которым заключается контракт, и начальной (максимальной) ценой контракта.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13599" w:rsidRPr="00D13599" w:rsidRDefault="00D13599" w:rsidP="00D13599">
      <w:pPr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D13599" w:rsidRPr="00D13599" w:rsidRDefault="00D13599" w:rsidP="00D13599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13599" w:rsidRDefault="00D13599" w:rsidP="00D13599">
      <w:pPr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D13599">
        <w:rPr>
          <w:rFonts w:ascii="Times New Roman" w:hAnsi="Times New Roman" w:cs="Times New Roman"/>
          <w:sz w:val="24"/>
          <w:szCs w:val="24"/>
        </w:rPr>
        <w:tab/>
      </w:r>
    </w:p>
    <w:p w:rsidR="005D36AC" w:rsidRPr="00D13599" w:rsidRDefault="00D13599" w:rsidP="00D13599">
      <w:pPr>
        <w:jc w:val="both"/>
        <w:rPr>
          <w:rFonts w:ascii="Times New Roman" w:hAnsi="Times New Roman" w:cs="Times New Roman"/>
          <w:sz w:val="24"/>
          <w:szCs w:val="24"/>
        </w:rPr>
      </w:pPr>
      <w:r w:rsidRPr="00D13599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D13599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5D36AC" w:rsidRPr="00D13599" w:rsidSect="005D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99"/>
    <w:rsid w:val="005D36AC"/>
    <w:rsid w:val="00D1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2577</Characters>
  <Application>Microsoft Office Word</Application>
  <DocSecurity>0</DocSecurity>
  <Lines>21</Lines>
  <Paragraphs>6</Paragraphs>
  <ScaleCrop>false</ScaleCrop>
  <Company>Krokoz™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2024-08-23T08:41:00Z</dcterms:created>
  <dcterms:modified xsi:type="dcterms:W3CDTF">2024-08-23T08:45:00Z</dcterms:modified>
</cp:coreProperties>
</file>