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A3" w:rsidRPr="00622BA3" w:rsidRDefault="00622BA3" w:rsidP="00622BA3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A3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622BA3" w:rsidRPr="00622BA3" w:rsidRDefault="00622BA3" w:rsidP="00622BA3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BA3" w:rsidRPr="00622BA3" w:rsidRDefault="00622BA3" w:rsidP="00622BA3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A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622BA3" w:rsidRPr="00622BA3" w:rsidRDefault="00622BA3" w:rsidP="00622BA3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A3">
        <w:rPr>
          <w:rFonts w:ascii="Times New Roman" w:hAnsi="Times New Roman" w:cs="Times New Roman"/>
          <w:b/>
          <w:sz w:val="28"/>
          <w:szCs w:val="28"/>
        </w:rPr>
        <w:t>от 14 марта 2022 г. № 24-06-07/18512 "О порядке и сроках оформления документов о приемке товаров, работ, услуг в рамках закупок"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BA3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от 01.02.2022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и срока оформления документов о приемке товаров, работ, услуг, сообщает следующее.</w:t>
      </w:r>
      <w:proofErr w:type="gramEnd"/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BA3">
        <w:rPr>
          <w:rFonts w:ascii="Times New Roman" w:hAnsi="Times New Roman" w:cs="Times New Roman"/>
          <w:sz w:val="24"/>
          <w:szCs w:val="24"/>
        </w:rPr>
        <w:t>Положениями пунктов 11.8 и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 w:rsidRPr="00622B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22BA3">
        <w:rPr>
          <w:rFonts w:ascii="Times New Roman" w:hAnsi="Times New Roman" w:cs="Times New Roman"/>
          <w:sz w:val="24"/>
          <w:szCs w:val="24"/>
        </w:rPr>
        <w:t>принятого</w:t>
      </w:r>
      <w:proofErr w:type="gramEnd"/>
      <w:r w:rsidRPr="00622BA3">
        <w:rPr>
          <w:rFonts w:ascii="Times New Roman" w:hAnsi="Times New Roman" w:cs="Times New Roman"/>
          <w:sz w:val="24"/>
          <w:szCs w:val="24"/>
        </w:rPr>
        <w:t xml:space="preserve"> по обращению.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22BA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622BA3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необходимым отметить следующее.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BA3">
        <w:rPr>
          <w:rFonts w:ascii="Times New Roman" w:hAnsi="Times New Roman" w:cs="Times New Roman"/>
          <w:sz w:val="24"/>
          <w:szCs w:val="24"/>
        </w:rPr>
        <w:t xml:space="preserve">Согласно пункту 1 части 13 статьи 34 Закона № 44-ФЗ в контракт включаются обязательные условия, в том числе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</w:t>
      </w:r>
      <w:r w:rsidRPr="00622BA3">
        <w:rPr>
          <w:rFonts w:ascii="Times New Roman" w:hAnsi="Times New Roman" w:cs="Times New Roman"/>
          <w:sz w:val="24"/>
          <w:szCs w:val="24"/>
        </w:rPr>
        <w:lastRenderedPageBreak/>
        <w:t>требованиям, установленным контрактом, о порядке и сроках оформления результатов такой приемки.</w:t>
      </w:r>
      <w:proofErr w:type="gramEnd"/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BA3">
        <w:rPr>
          <w:rFonts w:ascii="Times New Roman" w:hAnsi="Times New Roman" w:cs="Times New Roman"/>
          <w:sz w:val="24"/>
          <w:szCs w:val="24"/>
        </w:rPr>
        <w:t>В соответствии с частью 7 статьи 94 Закона № 44-ФЗ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</w:t>
      </w:r>
      <w:proofErr w:type="gramEnd"/>
      <w:r w:rsidRPr="00622B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BA3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622BA3">
        <w:rPr>
          <w:rFonts w:ascii="Times New Roman" w:hAnsi="Times New Roman" w:cs="Times New Roman"/>
          <w:sz w:val="24"/>
          <w:szCs w:val="24"/>
        </w:rPr>
        <w:t xml:space="preserve"> сроки заказчиком направляется в письменной форме мотивированный отказ от подписания такого документа.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BA3">
        <w:rPr>
          <w:rFonts w:ascii="Times New Roman" w:hAnsi="Times New Roman" w:cs="Times New Roman"/>
          <w:sz w:val="24"/>
          <w:szCs w:val="24"/>
        </w:rPr>
        <w:t>Пунктом 1 части 13 статьи 94 Закона 44-ФЗ установлено, что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Закона № 44-ФЗ), поставщик (подрядчик, исполнитель) формирует с использованием единой информационной системы (далее ЕИС), подписывает усиленной электронной подписью лица, имеющего право действовать от имени</w:t>
      </w:r>
      <w:proofErr w:type="gramEnd"/>
      <w:r w:rsidRPr="00622BA3">
        <w:rPr>
          <w:rFonts w:ascii="Times New Roman" w:hAnsi="Times New Roman" w:cs="Times New Roman"/>
          <w:sz w:val="24"/>
          <w:szCs w:val="24"/>
        </w:rPr>
        <w:t xml:space="preserve"> поставщика (подрядчика, исполнителя), и размещает в ЕИС документ о приемке, который должен содержать информацию, указанную в данном пункте.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</w:rPr>
        <w:t>В силу пункта 3 части 13 статьи 94 Закона № 44-ФЗ документ о приемке, подписанный поставщиком (подрядчиком, исполнителем), не позднее одного часа с момента его размещения в ЕИС в соответствии с пунктом 1 указанной части автоматически с использованием ЕИС направляется заказчику.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</w:rPr>
        <w:t>В срок, установленный контрактом, но не позднее 20 рабочих дней, следующих за днем поступления документа о приемке в соответствии с пунктом 3 части 13 статьи 94 Закона № 44-ФЗ, заказчик (за исключением случая создания приемочной комиссии в соответствии с частью 6 указанной статьи) осуществляет одно из следующих действий: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</w:rPr>
        <w:t>подписывает усиленной электронной подписью лица, имеющего право действовать от имени заказчика, и размещает в ЕИС документ о приемке;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</w:rPr>
        <w:t>формирует с использованием ЕИС, подписывает усиленной электронной подписью лица, имеющего право действовать от имени заказчика, и размещает в ЕИС мотивированный отказ от подписания документа о приемке с указанием причин такого отказа (пункт 4 части 13 статьи 94 Закона № 44-ФЗ).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BA3">
        <w:rPr>
          <w:rFonts w:ascii="Times New Roman" w:hAnsi="Times New Roman" w:cs="Times New Roman"/>
          <w:sz w:val="24"/>
          <w:szCs w:val="24"/>
        </w:rPr>
        <w:t xml:space="preserve">При этом в случае создания в соответствии с частью 6 статьи 94 Закона № 44-ФЗ приемочной комиссии не позднее 20 рабочих дней, следующих за днем поступления заказчику документа о приемке в соответствии с пунктом 3 указанной части, члены приемочной комиссии подписывают поступивший документ о приемке или </w:t>
      </w:r>
      <w:r w:rsidRPr="00622BA3">
        <w:rPr>
          <w:rFonts w:ascii="Times New Roman" w:hAnsi="Times New Roman" w:cs="Times New Roman"/>
          <w:sz w:val="24"/>
          <w:szCs w:val="24"/>
        </w:rPr>
        <w:lastRenderedPageBreak/>
        <w:t>формируют мотивированный отказ от подписания документа о приемке с указанием причин такого отказа (пункт 5</w:t>
      </w:r>
      <w:proofErr w:type="gramEnd"/>
      <w:r w:rsidRPr="00622BA3">
        <w:rPr>
          <w:rFonts w:ascii="Times New Roman" w:hAnsi="Times New Roman" w:cs="Times New Roman"/>
          <w:sz w:val="24"/>
          <w:szCs w:val="24"/>
        </w:rPr>
        <w:t xml:space="preserve"> части 13 статьи 94 Закона № 44-ФЗ).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BA3">
        <w:rPr>
          <w:rFonts w:ascii="Times New Roman" w:hAnsi="Times New Roman" w:cs="Times New Roman"/>
          <w:sz w:val="24"/>
          <w:szCs w:val="24"/>
        </w:rPr>
        <w:t>Таким образом, Законом № 44-ФЗ предусмотрено, что приемка поставленного товара, выполненной работы (ее результатов) или оказанной услуги происходит в соответствии с условиями, установленными контрактом, при этом порядок оформления результатов такой приемки устанавливается в соответствии с частью 13 статьи 94 Закона № 44-ФЗ, а именно не позднее 20 рабочих дней, следующих за днем поступления документа о приемке, в том числе в случае создания</w:t>
      </w:r>
      <w:proofErr w:type="gramEnd"/>
      <w:r w:rsidRPr="00622BA3">
        <w:rPr>
          <w:rFonts w:ascii="Times New Roman" w:hAnsi="Times New Roman" w:cs="Times New Roman"/>
          <w:sz w:val="24"/>
          <w:szCs w:val="24"/>
        </w:rPr>
        <w:t xml:space="preserve"> приемочной комиссии.</w:t>
      </w:r>
    </w:p>
    <w:p w:rsidR="00622BA3" w:rsidRPr="00622BA3" w:rsidRDefault="00622BA3" w:rsidP="00622BA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22BA3" w:rsidRPr="00622BA3" w:rsidRDefault="00622BA3" w:rsidP="00622BA3">
      <w:pPr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622BA3" w:rsidRPr="00622BA3" w:rsidRDefault="00622BA3" w:rsidP="00622BA3">
      <w:pPr>
        <w:jc w:val="both"/>
        <w:rPr>
          <w:rFonts w:ascii="Times New Roman" w:hAnsi="Times New Roman" w:cs="Times New Roman"/>
          <w:sz w:val="24"/>
          <w:szCs w:val="24"/>
        </w:rPr>
      </w:pPr>
      <w:r w:rsidRPr="00622BA3">
        <w:rPr>
          <w:rFonts w:ascii="Times New Roman" w:hAnsi="Times New Roman" w:cs="Times New Roman"/>
          <w:sz w:val="24"/>
          <w:szCs w:val="24"/>
        </w:rPr>
        <w:t>Д.А.ГОТОВЦЕВ</w:t>
      </w:r>
    </w:p>
    <w:p w:rsidR="005A7BB8" w:rsidRPr="00622BA3" w:rsidRDefault="00622BA3" w:rsidP="00622B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BA3">
        <w:rPr>
          <w:rFonts w:ascii="Times New Roman" w:hAnsi="Times New Roman" w:cs="Times New Roman"/>
          <w:sz w:val="24"/>
          <w:szCs w:val="24"/>
          <w:lang w:val="en-US"/>
        </w:rPr>
        <w:t>14.03.2022</w:t>
      </w:r>
    </w:p>
    <w:sectPr w:rsidR="005A7BB8" w:rsidRPr="00622BA3" w:rsidSect="00622BA3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FA"/>
    <w:rsid w:val="003D4BFA"/>
    <w:rsid w:val="005A7BB8"/>
    <w:rsid w:val="00622BA3"/>
    <w:rsid w:val="00721939"/>
    <w:rsid w:val="0082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799</Words>
  <Characters>4560</Characters>
  <Application>Microsoft Office Word</Application>
  <DocSecurity>0</DocSecurity>
  <Lines>38</Lines>
  <Paragraphs>10</Paragraphs>
  <ScaleCrop>false</ScaleCrop>
  <Company>Krokoz™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2024-11-18T07:46:00Z</dcterms:created>
  <dcterms:modified xsi:type="dcterms:W3CDTF">2024-11-18T07:46:00Z</dcterms:modified>
</cp:coreProperties>
</file>