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F5" w:rsidRPr="00D81BF5" w:rsidRDefault="00D81BF5" w:rsidP="00D81BF5">
      <w:pPr>
        <w:ind w:firstLine="1418"/>
        <w:jc w:val="center"/>
        <w:rPr>
          <w:rFonts w:ascii="Times New Roman" w:hAnsi="Times New Roman" w:cs="Times New Roman"/>
          <w:b/>
          <w:sz w:val="28"/>
          <w:szCs w:val="28"/>
        </w:rPr>
      </w:pPr>
      <w:r w:rsidRPr="00D81BF5">
        <w:rPr>
          <w:rFonts w:ascii="Times New Roman" w:hAnsi="Times New Roman" w:cs="Times New Roman"/>
          <w:b/>
          <w:sz w:val="28"/>
          <w:szCs w:val="28"/>
        </w:rPr>
        <w:t>МИН</w:t>
      </w:r>
      <w:bookmarkStart w:id="0" w:name="_GoBack"/>
      <w:bookmarkEnd w:id="0"/>
      <w:r w:rsidRPr="00D81BF5">
        <w:rPr>
          <w:rFonts w:ascii="Times New Roman" w:hAnsi="Times New Roman" w:cs="Times New Roman"/>
          <w:b/>
          <w:sz w:val="28"/>
          <w:szCs w:val="28"/>
        </w:rPr>
        <w:t>ИСТЕРСТВО ФИНАНСОВ РОССИЙСКОЙ ФЕДЕРАЦИИ</w:t>
      </w:r>
    </w:p>
    <w:p w:rsidR="00D81BF5" w:rsidRPr="00D81BF5" w:rsidRDefault="00D81BF5" w:rsidP="00D81BF5">
      <w:pPr>
        <w:ind w:firstLine="1418"/>
        <w:jc w:val="center"/>
        <w:rPr>
          <w:rFonts w:ascii="Times New Roman" w:hAnsi="Times New Roman" w:cs="Times New Roman"/>
          <w:b/>
          <w:sz w:val="28"/>
          <w:szCs w:val="28"/>
        </w:rPr>
      </w:pPr>
    </w:p>
    <w:p w:rsidR="00D81BF5" w:rsidRPr="00D81BF5" w:rsidRDefault="00D81BF5" w:rsidP="00D81BF5">
      <w:pPr>
        <w:ind w:firstLine="1418"/>
        <w:jc w:val="center"/>
        <w:rPr>
          <w:rFonts w:ascii="Times New Roman" w:hAnsi="Times New Roman" w:cs="Times New Roman"/>
          <w:b/>
          <w:sz w:val="28"/>
          <w:szCs w:val="28"/>
        </w:rPr>
      </w:pPr>
      <w:r w:rsidRPr="00D81BF5">
        <w:rPr>
          <w:rFonts w:ascii="Times New Roman" w:hAnsi="Times New Roman" w:cs="Times New Roman"/>
          <w:b/>
          <w:sz w:val="28"/>
          <w:szCs w:val="28"/>
        </w:rPr>
        <w:t>ПИСЬМО</w:t>
      </w:r>
    </w:p>
    <w:p w:rsidR="00D81BF5" w:rsidRPr="00D81BF5" w:rsidRDefault="00D81BF5" w:rsidP="00D81BF5">
      <w:pPr>
        <w:ind w:firstLine="1418"/>
        <w:jc w:val="center"/>
        <w:rPr>
          <w:rFonts w:ascii="Times New Roman" w:hAnsi="Times New Roman" w:cs="Times New Roman"/>
          <w:b/>
          <w:sz w:val="28"/>
          <w:szCs w:val="28"/>
        </w:rPr>
      </w:pPr>
      <w:r w:rsidRPr="00D81BF5">
        <w:rPr>
          <w:rFonts w:ascii="Times New Roman" w:hAnsi="Times New Roman" w:cs="Times New Roman"/>
          <w:b/>
          <w:sz w:val="28"/>
          <w:szCs w:val="28"/>
        </w:rPr>
        <w:t xml:space="preserve">от 11 февраля 2025 г. </w:t>
      </w:r>
      <w:r>
        <w:rPr>
          <w:rFonts w:ascii="Times New Roman" w:hAnsi="Times New Roman" w:cs="Times New Roman"/>
          <w:b/>
          <w:sz w:val="28"/>
          <w:szCs w:val="28"/>
        </w:rPr>
        <w:t>№</w:t>
      </w:r>
      <w:r w:rsidRPr="00D81BF5">
        <w:rPr>
          <w:rFonts w:ascii="Times New Roman" w:hAnsi="Times New Roman" w:cs="Times New Roman"/>
          <w:b/>
          <w:sz w:val="28"/>
          <w:szCs w:val="28"/>
        </w:rPr>
        <w:t xml:space="preserve"> 02-11-09/12029</w:t>
      </w:r>
      <w:r w:rsidRPr="00D81BF5">
        <w:rPr>
          <w:rFonts w:ascii="Times New Roman" w:hAnsi="Times New Roman" w:cs="Times New Roman"/>
          <w:b/>
          <w:sz w:val="28"/>
          <w:szCs w:val="28"/>
        </w:rPr>
        <w:t xml:space="preserve"> "О погашении в текущем финансовом году задолженности ФКУ по </w:t>
      </w:r>
      <w:proofErr w:type="spellStart"/>
      <w:r w:rsidRPr="00D81BF5">
        <w:rPr>
          <w:rFonts w:ascii="Times New Roman" w:hAnsi="Times New Roman" w:cs="Times New Roman"/>
          <w:b/>
          <w:sz w:val="28"/>
          <w:szCs w:val="28"/>
        </w:rPr>
        <w:t>госконтрактам</w:t>
      </w:r>
      <w:proofErr w:type="spellEnd"/>
      <w:r w:rsidRPr="00D81BF5">
        <w:rPr>
          <w:rFonts w:ascii="Times New Roman" w:hAnsi="Times New Roman" w:cs="Times New Roman"/>
          <w:b/>
          <w:sz w:val="28"/>
          <w:szCs w:val="28"/>
        </w:rPr>
        <w:t xml:space="preserve"> за 2024 г."</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Министерство финансов Российской Федерации, рассмотрев обращение от 4 февраля 2025 г. по вопросу завершения расчетов в текущем финансовом году по обязательствам, возникшим на основании государственных контрактов, бюджетные ассигнования по которым в отчетном финансовом году в соответствии с пунктом 15.1 Постановление Правительства Российской Федерации от 9 декабря 2017 г. </w:t>
      </w:r>
      <w:r>
        <w:rPr>
          <w:rFonts w:ascii="Times New Roman" w:hAnsi="Times New Roman" w:cs="Times New Roman"/>
          <w:sz w:val="24"/>
          <w:szCs w:val="24"/>
        </w:rPr>
        <w:t>№</w:t>
      </w:r>
      <w:r w:rsidRPr="00D81BF5">
        <w:rPr>
          <w:rFonts w:ascii="Times New Roman" w:hAnsi="Times New Roman" w:cs="Times New Roman"/>
          <w:sz w:val="24"/>
          <w:szCs w:val="24"/>
        </w:rPr>
        <w:t xml:space="preserve"> 1496 "О мерах по обеспечению исполнения федерального бюджета" (далее - Положение </w:t>
      </w:r>
      <w:r>
        <w:rPr>
          <w:rFonts w:ascii="Times New Roman" w:hAnsi="Times New Roman" w:cs="Times New Roman"/>
          <w:sz w:val="24"/>
          <w:szCs w:val="24"/>
        </w:rPr>
        <w:t>№</w:t>
      </w:r>
      <w:r w:rsidRPr="00D81BF5">
        <w:rPr>
          <w:rFonts w:ascii="Times New Roman" w:hAnsi="Times New Roman" w:cs="Times New Roman"/>
          <w:sz w:val="24"/>
          <w:szCs w:val="24"/>
        </w:rPr>
        <w:t xml:space="preserve"> 1496) сданы в резервный фонд Правительства Российской Федерации (далее - Резервным фонд) и по которым на</w:t>
      </w:r>
      <w:r>
        <w:rPr>
          <w:rFonts w:ascii="Times New Roman" w:hAnsi="Times New Roman" w:cs="Times New Roman"/>
          <w:sz w:val="24"/>
          <w:szCs w:val="24"/>
        </w:rPr>
        <w:t>ступают сроки оплаты, сообщает.</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Сроки оплаты заказчиком поставленного товара, выполненной работы (ее результатов), оказанной услуги, отдельных этапов исполнения государственного контракта, включаемые в условия государственного контракта, установлены частью 13.1 статьи 34 Закона </w:t>
      </w:r>
      <w:r>
        <w:rPr>
          <w:rFonts w:ascii="Times New Roman" w:hAnsi="Times New Roman" w:cs="Times New Roman"/>
          <w:sz w:val="24"/>
          <w:szCs w:val="24"/>
        </w:rPr>
        <w:t>№</w:t>
      </w:r>
      <w:r w:rsidRPr="00D81BF5">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D81BF5">
        <w:rPr>
          <w:rFonts w:ascii="Times New Roman" w:hAnsi="Times New Roman" w:cs="Times New Roman"/>
          <w:sz w:val="24"/>
          <w:szCs w:val="24"/>
        </w:rPr>
        <w:t xml:space="preserve"> 44-ФЗ) и в отдельных случаях не превышают 7 рабочих дней после даты подписания документа о приемке (документа, подтверждающего возникновение денежного обязательства).</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В соответствии с положениями статьи 111 Закона </w:t>
      </w:r>
      <w:r>
        <w:rPr>
          <w:rFonts w:ascii="Times New Roman" w:hAnsi="Times New Roman" w:cs="Times New Roman"/>
          <w:sz w:val="24"/>
          <w:szCs w:val="24"/>
        </w:rPr>
        <w:t>№</w:t>
      </w:r>
      <w:r w:rsidRPr="00D81BF5">
        <w:rPr>
          <w:rFonts w:ascii="Times New Roman" w:hAnsi="Times New Roman" w:cs="Times New Roman"/>
          <w:sz w:val="24"/>
          <w:szCs w:val="24"/>
        </w:rPr>
        <w:t xml:space="preserve"> 44-ФЗ и во исполнение пункта 2 постановления Правительства Российской Федерации от 28 ноября 2024 г. </w:t>
      </w:r>
      <w:r>
        <w:rPr>
          <w:rFonts w:ascii="Times New Roman" w:hAnsi="Times New Roman" w:cs="Times New Roman"/>
          <w:sz w:val="24"/>
          <w:szCs w:val="24"/>
        </w:rPr>
        <w:t>№</w:t>
      </w:r>
      <w:r w:rsidRPr="00D81BF5">
        <w:rPr>
          <w:rFonts w:ascii="Times New Roman" w:hAnsi="Times New Roman" w:cs="Times New Roman"/>
          <w:sz w:val="24"/>
          <w:szCs w:val="24"/>
        </w:rPr>
        <w:t xml:space="preserve"> 1649 "О внесении изменений в некоторые акты Правительства Российской Федерации" издано распоряжение Правительства Российской Федерации от 30 декабря 2024 г. </w:t>
      </w:r>
      <w:r>
        <w:rPr>
          <w:rFonts w:ascii="Times New Roman" w:hAnsi="Times New Roman" w:cs="Times New Roman"/>
          <w:sz w:val="24"/>
          <w:szCs w:val="24"/>
        </w:rPr>
        <w:t>№</w:t>
      </w:r>
      <w:r w:rsidRPr="00D81BF5">
        <w:rPr>
          <w:rFonts w:ascii="Times New Roman" w:hAnsi="Times New Roman" w:cs="Times New Roman"/>
          <w:sz w:val="24"/>
          <w:szCs w:val="24"/>
        </w:rPr>
        <w:t xml:space="preserve"> 4156-р, которым предусмотрена возможность внесения изменений в государственные контракты, включенные в перечень, прилагаемый к указанному распоряжению (далее соответственно - Распоряжение </w:t>
      </w:r>
      <w:r>
        <w:rPr>
          <w:rFonts w:ascii="Times New Roman" w:hAnsi="Times New Roman" w:cs="Times New Roman"/>
          <w:sz w:val="24"/>
          <w:szCs w:val="24"/>
        </w:rPr>
        <w:t>№</w:t>
      </w:r>
      <w:r w:rsidRPr="00D81BF5">
        <w:rPr>
          <w:rFonts w:ascii="Times New Roman" w:hAnsi="Times New Roman" w:cs="Times New Roman"/>
          <w:sz w:val="24"/>
          <w:szCs w:val="24"/>
        </w:rPr>
        <w:t xml:space="preserve"> 4156-р, Перечень), в части оплаты получателями средств федерального бюджета денежных обязательств, связанных с поставкой товаров, выполнением работ, оказанием услуг при исполнении государственных контрактов, информация о которых включена в реестр контрактов, заключенных заказчиками, по которым срок поставки товаров, выполнения работ, оказания услуг по состоянию на 10 декабря 2024 г. нарушен поставщиками (подрядчиками, исполнителями), после выделения бюджетных ассигнований Резервного фонда (подпункт "а" пункта 1 Распоряжения </w:t>
      </w:r>
      <w:r>
        <w:rPr>
          <w:rFonts w:ascii="Times New Roman" w:hAnsi="Times New Roman" w:cs="Times New Roman"/>
          <w:sz w:val="24"/>
          <w:szCs w:val="24"/>
        </w:rPr>
        <w:t>№</w:t>
      </w:r>
      <w:r w:rsidRPr="00D81BF5">
        <w:rPr>
          <w:rFonts w:ascii="Times New Roman" w:hAnsi="Times New Roman" w:cs="Times New Roman"/>
          <w:sz w:val="24"/>
          <w:szCs w:val="24"/>
        </w:rPr>
        <w:t xml:space="preserve"> 4156-р).</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При этом в соответствии с подпунктом "а" пункта 1 Распоряжения </w:t>
      </w:r>
      <w:r>
        <w:rPr>
          <w:rFonts w:ascii="Times New Roman" w:hAnsi="Times New Roman" w:cs="Times New Roman"/>
          <w:sz w:val="24"/>
          <w:szCs w:val="24"/>
        </w:rPr>
        <w:t>№</w:t>
      </w:r>
      <w:r w:rsidRPr="00D81BF5">
        <w:rPr>
          <w:rFonts w:ascii="Times New Roman" w:hAnsi="Times New Roman" w:cs="Times New Roman"/>
          <w:sz w:val="24"/>
          <w:szCs w:val="24"/>
        </w:rPr>
        <w:t xml:space="preserve"> 4156-р внесение изменений в государственные контракты в части сроков оплаты поставленного товара, выполненной работы, оказанной услуги возможно при соблюдении следующих условий:</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поставщиком (подрядчиком, исполнителем) с нарушением предусмотренных контрактом сроков исполнения контракта (отдельных этапов исполнения контракта) поставлен товар, выполнена работа, оказана услуга в период с 10 декабря 2024 г. по 1 марта 2025 г. включительно;</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lastRenderedPageBreak/>
        <w:t>государственным заказчиком в период с 10 декабря 2024 г. по 1 марта 2025 г. включительно осуществлена приемка вышеуказанных товаров, результатов работы, услуги.</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Учитывая изложенное, в случае, если государственный контракт включен в Перечень, прилагаемый к Распоряжению </w:t>
      </w:r>
      <w:r>
        <w:rPr>
          <w:rFonts w:ascii="Times New Roman" w:hAnsi="Times New Roman" w:cs="Times New Roman"/>
          <w:sz w:val="24"/>
          <w:szCs w:val="24"/>
        </w:rPr>
        <w:t>№</w:t>
      </w:r>
      <w:r w:rsidRPr="00D81BF5">
        <w:rPr>
          <w:rFonts w:ascii="Times New Roman" w:hAnsi="Times New Roman" w:cs="Times New Roman"/>
          <w:sz w:val="24"/>
          <w:szCs w:val="24"/>
        </w:rPr>
        <w:t xml:space="preserve"> 4156-р, и наступили условия, предусмотренные подпунктом "а" пункта 1 указанного Распоряжения, по мнению Минфина России, получатель средств федерального бюджета может внести по соглашению сторон изменения в такой контракт, в том числе в части срока оплаты поставленного товара, результатов выполненных работ, оказанных услуг, а также срока исполнения контракта.</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При этом при отсутствии контракта в Перечне, по мнению Минфина России, внесение изменений в существенные условия контракта, в том числе по срокам оплаты, возможно по отдельному решению Правительства Российской Федерации, разработанному в соответствии с положениями части 1 статьи 111 Закона </w:t>
      </w:r>
      <w:r>
        <w:rPr>
          <w:rFonts w:ascii="Times New Roman" w:hAnsi="Times New Roman" w:cs="Times New Roman"/>
          <w:sz w:val="24"/>
          <w:szCs w:val="24"/>
        </w:rPr>
        <w:t>№</w:t>
      </w:r>
      <w:r w:rsidRPr="00D81BF5">
        <w:rPr>
          <w:rFonts w:ascii="Times New Roman" w:hAnsi="Times New Roman" w:cs="Times New Roman"/>
          <w:sz w:val="24"/>
          <w:szCs w:val="24"/>
        </w:rPr>
        <w:t xml:space="preserve"> 44-ФЗ.</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Кроме того, в силу положений пункта 6 части 1 статьи 95 Закона </w:t>
      </w:r>
      <w:r>
        <w:rPr>
          <w:rFonts w:ascii="Times New Roman" w:hAnsi="Times New Roman" w:cs="Times New Roman"/>
          <w:sz w:val="24"/>
          <w:szCs w:val="24"/>
        </w:rPr>
        <w:t>№</w:t>
      </w:r>
      <w:r w:rsidRPr="00D81BF5">
        <w:rPr>
          <w:rFonts w:ascii="Times New Roman" w:hAnsi="Times New Roman" w:cs="Times New Roman"/>
          <w:sz w:val="24"/>
          <w:szCs w:val="24"/>
        </w:rPr>
        <w:t xml:space="preserve"> 44-ФЗ изменение существенных условий контракта возможно по соглашению сторон в том числе в случаях, предусмотренных пунктом 6 статьи 161 Бюджетного кодекса Российской Федерации (далее - Кодекс),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Также следует отметить, что пунктом 5 статьи 161 Кодекса установлено, что заключение и оплата федеральным казенным учреждением государственных контрактов, иных договоров (соглашений), подлежащих исполнению за счет средств федерального бюджета, производятся в пределах доведенных казенному учреждению лимитов бюджетных обязательств, если иное не установлено Кодексом, и с учетом принятых и неисполненных обязательств.</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При этом пунктом 11 статьи 161 Кодекса предусмотрено, что положения, установленные данной статьей, распространяются на органы государственной власти (государственные органы) с учетом положений бюджетного законодательства Российской Федерации, устанавливающих полномочия указанных органов.</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В этой связи, по мнению Минфина России, погашение в текущем финансовом году задолженности по контрактам за 2024 год также возможно за счет лимитов бюджетных обязательств, доведенных федеральному казенному учреждению по соответствующим кодам бюджетной классификации расходов бюджетов бюджетной системы Российской Федерации на 2025 год в целях осуществления иных закупок.</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xml:space="preserve">Дополнительно отмечается, что в соответствии с нормами пункта 15.2 Положения </w:t>
      </w:r>
      <w:r>
        <w:rPr>
          <w:rFonts w:ascii="Times New Roman" w:hAnsi="Times New Roman" w:cs="Times New Roman"/>
          <w:sz w:val="24"/>
          <w:szCs w:val="24"/>
        </w:rPr>
        <w:t>№</w:t>
      </w:r>
      <w:r w:rsidRPr="00D81BF5">
        <w:rPr>
          <w:rFonts w:ascii="Times New Roman" w:hAnsi="Times New Roman" w:cs="Times New Roman"/>
          <w:sz w:val="24"/>
          <w:szCs w:val="24"/>
        </w:rPr>
        <w:t xml:space="preserve"> 1496 в целях исполнения соответствующих бюджетных обязательств, подлежавших исполнению в отчетном финансовом году, Минфином России письмом от 31 января 2025 г. </w:t>
      </w:r>
      <w:r>
        <w:rPr>
          <w:rFonts w:ascii="Times New Roman" w:hAnsi="Times New Roman" w:cs="Times New Roman"/>
          <w:sz w:val="24"/>
          <w:szCs w:val="24"/>
        </w:rPr>
        <w:t>№</w:t>
      </w:r>
      <w:r w:rsidRPr="00D81BF5">
        <w:rPr>
          <w:rFonts w:ascii="Times New Roman" w:hAnsi="Times New Roman" w:cs="Times New Roman"/>
          <w:sz w:val="24"/>
          <w:szCs w:val="24"/>
        </w:rPr>
        <w:t xml:space="preserve"> 01-06-12/16-8280 в Правительство Российской Федерации внесен проект распоряжения Правительства Российской Федерации о выделении бюджетных ассигнований из Резервного фонда.</w:t>
      </w:r>
    </w:p>
    <w:p w:rsidR="00D81BF5" w:rsidRPr="00D81BF5" w:rsidRDefault="00D81BF5" w:rsidP="00D81BF5">
      <w:pPr>
        <w:ind w:firstLine="1418"/>
        <w:jc w:val="both"/>
        <w:rPr>
          <w:rFonts w:ascii="Times New Roman" w:hAnsi="Times New Roman" w:cs="Times New Roman"/>
          <w:sz w:val="24"/>
          <w:szCs w:val="24"/>
        </w:rPr>
      </w:pPr>
      <w:r w:rsidRPr="00D81BF5">
        <w:rPr>
          <w:rFonts w:ascii="Times New Roman" w:hAnsi="Times New Roman" w:cs="Times New Roman"/>
          <w:sz w:val="24"/>
          <w:szCs w:val="24"/>
        </w:rPr>
        <w:t> </w:t>
      </w:r>
    </w:p>
    <w:p w:rsidR="00D81BF5" w:rsidRPr="00D81BF5" w:rsidRDefault="00D81BF5" w:rsidP="00D81BF5">
      <w:pPr>
        <w:jc w:val="both"/>
        <w:rPr>
          <w:rFonts w:ascii="Times New Roman" w:hAnsi="Times New Roman" w:cs="Times New Roman"/>
          <w:sz w:val="24"/>
          <w:szCs w:val="24"/>
        </w:rPr>
      </w:pPr>
      <w:r w:rsidRPr="00D81BF5">
        <w:rPr>
          <w:rFonts w:ascii="Times New Roman" w:hAnsi="Times New Roman" w:cs="Times New Roman"/>
          <w:sz w:val="24"/>
          <w:szCs w:val="24"/>
        </w:rPr>
        <w:t>А.М.ЛАВРОВ</w:t>
      </w:r>
    </w:p>
    <w:p w:rsidR="00707EA2" w:rsidRPr="0008721C" w:rsidRDefault="00D81BF5" w:rsidP="00D81BF5">
      <w:pPr>
        <w:jc w:val="both"/>
        <w:rPr>
          <w:rFonts w:ascii="Times New Roman" w:hAnsi="Times New Roman" w:cs="Times New Roman"/>
          <w:sz w:val="24"/>
          <w:szCs w:val="24"/>
        </w:rPr>
      </w:pPr>
      <w:r w:rsidRPr="00D81BF5">
        <w:rPr>
          <w:rFonts w:ascii="Times New Roman" w:hAnsi="Times New Roman" w:cs="Times New Roman"/>
          <w:sz w:val="24"/>
          <w:szCs w:val="24"/>
        </w:rPr>
        <w:t>11.02.2025</w:t>
      </w:r>
    </w:p>
    <w:sectPr w:rsidR="00707EA2" w:rsidRPr="0008721C" w:rsidSect="00EA5AB3">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1C"/>
    <w:rsid w:val="0008721C"/>
    <w:rsid w:val="00145E18"/>
    <w:rsid w:val="00314DED"/>
    <w:rsid w:val="00707EA2"/>
    <w:rsid w:val="00D81BF5"/>
    <w:rsid w:val="00EA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B0229-BE88-4751-BCB6-4305E503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2025-04-07T12:29:00Z</dcterms:created>
  <dcterms:modified xsi:type="dcterms:W3CDTF">2025-04-07T12:29:00Z</dcterms:modified>
</cp:coreProperties>
</file>