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14" w:rsidRPr="00BA2F14" w:rsidRDefault="00BA2F14" w:rsidP="00BA2F1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14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BA2F14" w:rsidRPr="00BA2F14" w:rsidRDefault="00BA2F14" w:rsidP="00BA2F1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F14" w:rsidRPr="00BA2F14" w:rsidRDefault="00BA2F14" w:rsidP="00BA2F1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14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BA2F14" w:rsidRPr="00BA2F14" w:rsidRDefault="00BA2F14" w:rsidP="00BA2F1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14">
        <w:rPr>
          <w:rFonts w:ascii="Times New Roman" w:hAnsi="Times New Roman" w:cs="Times New Roman"/>
          <w:b/>
          <w:sz w:val="28"/>
          <w:szCs w:val="28"/>
        </w:rPr>
        <w:t xml:space="preserve">от 5 марта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BA2F14">
        <w:rPr>
          <w:rFonts w:ascii="Times New Roman" w:hAnsi="Times New Roman" w:cs="Times New Roman"/>
          <w:b/>
          <w:sz w:val="28"/>
          <w:szCs w:val="28"/>
        </w:rPr>
        <w:t xml:space="preserve"> 24-06-09/21381</w:t>
      </w:r>
      <w:r w:rsidRPr="00BA2F14">
        <w:rPr>
          <w:rFonts w:ascii="Times New Roman" w:hAnsi="Times New Roman" w:cs="Times New Roman"/>
          <w:b/>
          <w:sz w:val="28"/>
          <w:szCs w:val="28"/>
        </w:rPr>
        <w:t xml:space="preserve"> "Об изменении способа обеспечения гарантийных обязательств и (или) предоставлении нового обеспечения гарантийных обязательств в ходе исполнения контракта"</w:t>
      </w:r>
    </w:p>
    <w:p w:rsidR="00BA2F14" w:rsidRPr="00BA2F14" w:rsidRDefault="00BA2F14" w:rsidP="00BA2F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> </w:t>
      </w:r>
    </w:p>
    <w:p w:rsidR="00BA2F14" w:rsidRPr="00BA2F14" w:rsidRDefault="00BA2F14" w:rsidP="00BA2F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2F1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от 04.02.2025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44-ФЗ) в части возможности изменения способа обеспечения гарантийных обязательств при исполнении контракта, сообщает следующее.</w:t>
      </w:r>
    </w:p>
    <w:p w:rsidR="00BA2F14" w:rsidRPr="00BA2F14" w:rsidRDefault="00BA2F14" w:rsidP="00BA2F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BA2F14" w:rsidRPr="00BA2F14" w:rsidRDefault="00BA2F14" w:rsidP="00BA2F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BA2F14" w:rsidRPr="00BA2F14" w:rsidRDefault="00BA2F14" w:rsidP="00BA2F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 xml:space="preserve">В силу положений части 2.2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 заказчик вправе установить в извещении об осуществлении закупки, документации о закупке, проекте контракта,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44-ФЗ. Размер обеспечения гарантийных обязательств не может превышать десяти процентов от начальной (максимальной) цены контракта, от цены контракта, заключаемого с единственным поставщиком (подрядчиком, исполнителем).</w:t>
      </w:r>
    </w:p>
    <w:p w:rsidR="00BA2F14" w:rsidRPr="00BA2F14" w:rsidRDefault="00BA2F14" w:rsidP="00BA2F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 исполнение контракта, гарантийные обязательства могут обеспечиваться предоставлением независимой гарантии, соответствующей требованиям статьи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 определяется в соответствии с требованиями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BA2F14" w:rsidRPr="00BA2F14" w:rsidRDefault="00BA2F14" w:rsidP="00BA2F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 xml:space="preserve">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</w:t>
      </w:r>
      <w:r w:rsidRPr="00BA2F14">
        <w:rPr>
          <w:rFonts w:ascii="Times New Roman" w:hAnsi="Times New Roman" w:cs="Times New Roman"/>
          <w:sz w:val="24"/>
          <w:szCs w:val="24"/>
        </w:rPr>
        <w:lastRenderedPageBreak/>
        <w:t xml:space="preserve">оказанной услуги осуществляется после предоставления поставщиком (подрядчиком, исполнителем) такого обеспечения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 в порядке и в сроки, которые установлены контрактом (часть 7.1 статьи 94 Закона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BA2F14" w:rsidRPr="00BA2F14" w:rsidRDefault="00BA2F14" w:rsidP="00BA2F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 xml:space="preserve">Следует отметить, что в соответствии с частью 7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 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p w:rsidR="00BA2F14" w:rsidRPr="00BA2F14" w:rsidRDefault="00BA2F14" w:rsidP="00BA2F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 xml:space="preserve">Учитывая изложенное,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2F14">
        <w:rPr>
          <w:rFonts w:ascii="Times New Roman" w:hAnsi="Times New Roman" w:cs="Times New Roman"/>
          <w:sz w:val="24"/>
          <w:szCs w:val="24"/>
        </w:rPr>
        <w:t xml:space="preserve"> 44-ФЗ предусмотрено право поставщика (подрядчика, исполнителя) в ходе исполнения контракта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bookmarkEnd w:id="0"/>
    <w:p w:rsidR="00BA2F14" w:rsidRPr="00BA2F14" w:rsidRDefault="00BA2F14" w:rsidP="00BA2F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> </w:t>
      </w:r>
    </w:p>
    <w:p w:rsidR="00BA2F14" w:rsidRPr="00BA2F14" w:rsidRDefault="00BA2F14" w:rsidP="00BA2F14">
      <w:pPr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BA2F14" w:rsidRPr="00BA2F14" w:rsidRDefault="00BA2F14" w:rsidP="00BA2F14">
      <w:pPr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>Н.В.КОНКИНА</w:t>
      </w:r>
    </w:p>
    <w:p w:rsidR="00BA2F14" w:rsidRPr="00BA2F14" w:rsidRDefault="00BA2F14" w:rsidP="00BA2F14">
      <w:pPr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>05.03.2025</w:t>
      </w:r>
    </w:p>
    <w:p w:rsidR="00726D1B" w:rsidRPr="00BA2F14" w:rsidRDefault="00BA2F14" w:rsidP="00BA2F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sz w:val="24"/>
          <w:szCs w:val="24"/>
        </w:rPr>
        <w:t> </w:t>
      </w:r>
    </w:p>
    <w:sectPr w:rsidR="00726D1B" w:rsidRPr="00BA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14"/>
    <w:rsid w:val="00726D1B"/>
    <w:rsid w:val="00B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DD8B0-35E0-4A39-BA2D-009E405A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2025-05-06T17:03:00Z</dcterms:created>
  <dcterms:modified xsi:type="dcterms:W3CDTF">2025-05-06T17:06:00Z</dcterms:modified>
</cp:coreProperties>
</file>