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61" w:rsidRPr="00587339" w:rsidRDefault="00A37F61" w:rsidP="0058733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339">
        <w:rPr>
          <w:rFonts w:ascii="Times New Roman" w:hAnsi="Times New Roman" w:cs="Times New Roman"/>
          <w:b/>
          <w:sz w:val="32"/>
          <w:szCs w:val="32"/>
        </w:rPr>
        <w:t xml:space="preserve">МИНИСТЕРСТВО ФИНАНСОВ РОССИЙСКОЙ </w:t>
      </w:r>
      <w:bookmarkStart w:id="0" w:name="_GoBack"/>
      <w:r w:rsidRPr="00587339">
        <w:rPr>
          <w:rFonts w:ascii="Times New Roman" w:hAnsi="Times New Roman" w:cs="Times New Roman"/>
          <w:b/>
          <w:sz w:val="32"/>
          <w:szCs w:val="32"/>
        </w:rPr>
        <w:t>ФЕДЕРАЦИИ</w:t>
      </w:r>
    </w:p>
    <w:bookmarkEnd w:id="0"/>
    <w:p w:rsidR="00A37F61" w:rsidRPr="00587339" w:rsidRDefault="00A37F61" w:rsidP="0058733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F61" w:rsidRPr="00587339" w:rsidRDefault="00A37F61" w:rsidP="0058733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339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A37F61" w:rsidRPr="00587339" w:rsidRDefault="00A37F61" w:rsidP="00587339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339">
        <w:rPr>
          <w:rFonts w:ascii="Times New Roman" w:hAnsi="Times New Roman" w:cs="Times New Roman"/>
          <w:b/>
          <w:sz w:val="32"/>
          <w:szCs w:val="32"/>
        </w:rPr>
        <w:t xml:space="preserve">от 24 апреля 2025 г. </w:t>
      </w:r>
      <w:r w:rsidR="00587339" w:rsidRPr="00587339">
        <w:rPr>
          <w:rFonts w:ascii="Times New Roman" w:hAnsi="Times New Roman" w:cs="Times New Roman"/>
          <w:b/>
          <w:sz w:val="32"/>
          <w:szCs w:val="32"/>
        </w:rPr>
        <w:t>№</w:t>
      </w:r>
      <w:r w:rsidRPr="00587339">
        <w:rPr>
          <w:rFonts w:ascii="Times New Roman" w:hAnsi="Times New Roman" w:cs="Times New Roman"/>
          <w:b/>
          <w:sz w:val="32"/>
          <w:szCs w:val="32"/>
        </w:rPr>
        <w:t xml:space="preserve"> 02-08-11/41587</w:t>
      </w:r>
      <w:r w:rsidRPr="00587339">
        <w:rPr>
          <w:rFonts w:ascii="Times New Roman" w:hAnsi="Times New Roman" w:cs="Times New Roman"/>
          <w:b/>
          <w:sz w:val="32"/>
          <w:szCs w:val="32"/>
        </w:rPr>
        <w:t xml:space="preserve"> "О применении законодательства о контрактной системе в сфере закупок НКО, получившими субсидии из бюджета субъекта РФ, и законодательства о закупках отдельными видами </w:t>
      </w:r>
      <w:proofErr w:type="spellStart"/>
      <w:r w:rsidRPr="00587339">
        <w:rPr>
          <w:rFonts w:ascii="Times New Roman" w:hAnsi="Times New Roman" w:cs="Times New Roman"/>
          <w:b/>
          <w:sz w:val="32"/>
          <w:szCs w:val="32"/>
        </w:rPr>
        <w:t>юрлиц</w:t>
      </w:r>
      <w:proofErr w:type="spellEnd"/>
      <w:r w:rsidRPr="00587339">
        <w:rPr>
          <w:rFonts w:ascii="Times New Roman" w:hAnsi="Times New Roman" w:cs="Times New Roman"/>
          <w:b/>
          <w:sz w:val="32"/>
          <w:szCs w:val="32"/>
        </w:rPr>
        <w:t xml:space="preserve"> НКО в форме фондов"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(далее - Департамент) рассмотрел обращение некоммерческой организации от 12.03.2025, направленное письмом от 02.04.2025, по вопросу применения положений Федерального закона от 05.04.2013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Федерального закона от 18.07.2011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при осуществлении закупок некоммерческими организациями (далее соответственно - обращение, НКО, Закон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44-ФЗ, Закон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223-ФЗ) и сообщает следующее.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329, Минфин России не уполномочен давать разъяснения законодательных и иных нормативных правовых актов Российской Федерации и практики их применения.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14.09.2018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194н, Минфином России не рассматриваются по существу обращения по оценке конкретных хозяйственных ситуаций, в том числе по вопросам, указанным в обращении.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отметить следующее.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1. По вопросу применения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Положениями части 4 статьи 15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в редакции, вступившей в силу 01.01.2025, установлено, что при осуществлении юридическими лицами закупок за счет средств, предоставленных из бюджетов бюджетной системы Российской Федерации, условия предоставления которых в соответствии с бюджетным законодательством Российской Федерации предусматривают соблюдение положений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44-ФЗ, применяются положения, регулирующие отношения, указанные в пунктах 2, 3, 5, 6 и 7 части 1 статьи 1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(в части контроля в сфере закупок, предусмотренного частью 3 статьи 99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Таким образом, требование о соблюдении положений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при осуществлении юридическими лицами закупок за счет средств, предоставленных из бюджетов бюджетной системы, подлежит определению условиями предоставления таких </w:t>
      </w:r>
      <w:r w:rsidRPr="00A37F61">
        <w:rPr>
          <w:rFonts w:ascii="Times New Roman" w:hAnsi="Times New Roman" w:cs="Times New Roman"/>
          <w:sz w:val="24"/>
          <w:szCs w:val="24"/>
        </w:rPr>
        <w:lastRenderedPageBreak/>
        <w:t>средств, определенными в соответствии с бюджетным законодательством Российской Федерации.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Согласно обращению субсидия НКО предоставляется из регионального бюджета в соответствии со статьей 78.1 Бюджетного кодекса Российской Федерации (далее - Бюджетный кодекс).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Положениями статьи 78.1 Бюджетного кодекса в качестве условия предоставления субсидий из бюджетов бюджетной системы Российской Федерации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учреждениями, требование о соблюдении положений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не предусматривается.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Вместе с тем согласно положениям абзаца шестого пункта 2 статьи 78.1 Бюджетного кодекса субсидии некоммерческим организациям, не являющимся государственными (муниципальными) учреждениями (далее - некоммерческие организации), предоставляются из бюджета субъекта Российской Федерации: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в случаях, предусмотренных законом субъекта Российской Федерации о бюджете субъекта Российской Федерации, в порядке,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(далее - Порядок), разрабатываемыми в соответствии с общими требованиями, утвержденными постановлением Правительства Российской Федерации от 25.10.2023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1782 </w:t>
      </w:r>
      <w:r w:rsidR="00587339" w:rsidRPr="00A37F61">
        <w:rPr>
          <w:rFonts w:ascii="Times New Roman" w:hAnsi="Times New Roman" w:cs="Times New Roman"/>
          <w:sz w:val="24"/>
          <w:szCs w:val="24"/>
        </w:rPr>
        <w:t>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A37F61">
        <w:rPr>
          <w:rFonts w:ascii="Times New Roman" w:hAnsi="Times New Roman" w:cs="Times New Roman"/>
          <w:sz w:val="24"/>
          <w:szCs w:val="24"/>
        </w:rPr>
        <w:t xml:space="preserve"> (далее - Общие требования);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законом субъекта Российской Федерации, регулирующим бюджетные правоотношения, в соответствии с Правилами, утвержденными постановлением Правительства Российской Федерации от 25.10.2023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1780 </w:t>
      </w:r>
      <w:r w:rsidR="00587339" w:rsidRPr="00A37F61">
        <w:rPr>
          <w:rFonts w:ascii="Times New Roman" w:hAnsi="Times New Roman" w:cs="Times New Roman"/>
          <w:sz w:val="24"/>
          <w:szCs w:val="24"/>
        </w:rPr>
        <w:t>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Pr="00A37F61">
        <w:rPr>
          <w:rFonts w:ascii="Times New Roman" w:hAnsi="Times New Roman" w:cs="Times New Roman"/>
          <w:sz w:val="24"/>
          <w:szCs w:val="24"/>
        </w:rPr>
        <w:t xml:space="preserve"> (далее - Правила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1780), и принимаемыми в соответствии с ним решениями органов государственной власти субъектов Российской Федерации, осуществляющих в соответствии с Бюджетным кодексом полномочия главного распорядителя средств бюджета субъекта Российск</w:t>
      </w:r>
      <w:r w:rsidR="00587339">
        <w:rPr>
          <w:rFonts w:ascii="Times New Roman" w:hAnsi="Times New Roman" w:cs="Times New Roman"/>
          <w:sz w:val="24"/>
          <w:szCs w:val="24"/>
        </w:rPr>
        <w:t>ой Федерации (далее - Решение).</w:t>
      </w:r>
      <w:r w:rsidRPr="00A37F6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В этой связи Порядок (Решение), разрабатываемый в соответствии с Общими требованиями (Правилами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1780), устанавливает условия предоставления субсидии из бюджета субъекта Российской Федерации некоммерческим организациям, принимаемые в соответствии с бюджетным законодательством Российской Федерации.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в указанном в обращении случае применение НКО положений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44-ФЗ согласно статье 78.1 Бюджетного кодекса не требуется, в случае если иное не установлено условиями предоставления НКО </w:t>
      </w:r>
      <w:r w:rsidRPr="00A37F61">
        <w:rPr>
          <w:rFonts w:ascii="Times New Roman" w:hAnsi="Times New Roman" w:cs="Times New Roman"/>
          <w:sz w:val="24"/>
          <w:szCs w:val="24"/>
        </w:rPr>
        <w:lastRenderedPageBreak/>
        <w:t>субсидий из регионального бюджета, принимаемыми в соответствии со статьей 78.1 Бюджетного кодекса.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2. По вопросу применения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Статьей 1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установлен перечень видов юридических лиц, а также случаев, при которых отдельные виды юридических лиц применяют Закон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223-ФЗ. При этом некоммерческие организации в форме фондов не указаны в предусмотренном частью 2 статьи 1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перечне организационно-правовых форм юридических лиц, в связи с чем закупки таких организаций по общему правилу не регулируются Законом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 xml:space="preserve">Вместе с тем статья 1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также устанавливает иные случаи, при которых отдельными видами юридических лиц применяется Закон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при осуществлении закупок вне зависимости от их организационно-правовой формы, в том числе субъектами естественных монополий, организациями, осуществляющими регулируемые виды деятельности в отдельных сферах, юридическими лицами, реализующими инвестиционные проекты с государственной поддержкой. Таким образом, вопрос о применении конкретным юридическим лицом положений Закона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 решается исходя из конкретной хозяйственной ситуации и путем соотнесения с основаниями, предусмотренными в Законе </w:t>
      </w:r>
      <w:r w:rsidR="00587339" w:rsidRPr="00587339">
        <w:rPr>
          <w:rFonts w:ascii="Times New Roman" w:hAnsi="Times New Roman" w:cs="Times New Roman"/>
          <w:sz w:val="24"/>
          <w:szCs w:val="24"/>
        </w:rPr>
        <w:t>№</w:t>
      </w:r>
      <w:r w:rsidRPr="00A37F61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A37F6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7F61" w:rsidRPr="00A37F61" w:rsidRDefault="00A37F61" w:rsidP="00587339">
      <w:pPr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37F61" w:rsidRPr="00A37F61" w:rsidRDefault="00A37F61" w:rsidP="00587339">
      <w:pPr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С.В.РОМАНОВ</w:t>
      </w:r>
    </w:p>
    <w:p w:rsidR="00A37F61" w:rsidRPr="00A37F61" w:rsidRDefault="00A37F61" w:rsidP="00587339">
      <w:pPr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</w:rPr>
        <w:t>24.04.2025</w:t>
      </w:r>
    </w:p>
    <w:p w:rsidR="004427F1" w:rsidRPr="00A37F61" w:rsidRDefault="00A37F61" w:rsidP="0058733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F6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4427F1" w:rsidRPr="00A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6"/>
    <w:rsid w:val="004427F1"/>
    <w:rsid w:val="00587339"/>
    <w:rsid w:val="005E21EB"/>
    <w:rsid w:val="008D516D"/>
    <w:rsid w:val="009C5256"/>
    <w:rsid w:val="00A37F61"/>
    <w:rsid w:val="00E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3BF7B-8503-47D7-B973-1228891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2025-06-30T11:23:00Z</dcterms:created>
  <dcterms:modified xsi:type="dcterms:W3CDTF">2025-06-30T11:23:00Z</dcterms:modified>
</cp:coreProperties>
</file>