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23" w:rsidRPr="00103A23" w:rsidRDefault="00103A23" w:rsidP="00103A23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A23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103A23" w:rsidRPr="00103A23" w:rsidRDefault="00103A23" w:rsidP="00103A23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A23" w:rsidRPr="00103A23" w:rsidRDefault="00103A23" w:rsidP="00103A23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A23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103A23" w:rsidRPr="00103A23" w:rsidRDefault="00103A23" w:rsidP="00103A23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A23">
        <w:rPr>
          <w:rFonts w:ascii="Times New Roman" w:hAnsi="Times New Roman" w:cs="Times New Roman"/>
          <w:b/>
          <w:sz w:val="32"/>
          <w:szCs w:val="32"/>
        </w:rPr>
        <w:t xml:space="preserve">от 3 апреля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103A23">
        <w:rPr>
          <w:rFonts w:ascii="Times New Roman" w:hAnsi="Times New Roman" w:cs="Times New Roman"/>
          <w:b/>
          <w:sz w:val="32"/>
          <w:szCs w:val="32"/>
        </w:rPr>
        <w:t xml:space="preserve"> 02-11-13/</w:t>
      </w:r>
      <w:bookmarkStart w:id="0" w:name="_GoBack"/>
      <w:r w:rsidRPr="00103A23">
        <w:rPr>
          <w:rFonts w:ascii="Times New Roman" w:hAnsi="Times New Roman" w:cs="Times New Roman"/>
          <w:b/>
          <w:sz w:val="32"/>
          <w:szCs w:val="32"/>
        </w:rPr>
        <w:t>32855</w:t>
      </w:r>
      <w:bookmarkEnd w:id="0"/>
      <w:r w:rsidRPr="00103A23">
        <w:rPr>
          <w:rFonts w:ascii="Times New Roman" w:hAnsi="Times New Roman" w:cs="Times New Roman"/>
          <w:b/>
          <w:sz w:val="32"/>
          <w:szCs w:val="32"/>
        </w:rPr>
        <w:t xml:space="preserve"> "О закупке автомобильного бензина в рамках исполнения </w:t>
      </w:r>
      <w:proofErr w:type="spellStart"/>
      <w:r w:rsidRPr="00103A23">
        <w:rPr>
          <w:rFonts w:ascii="Times New Roman" w:hAnsi="Times New Roman" w:cs="Times New Roman"/>
          <w:b/>
          <w:sz w:val="32"/>
          <w:szCs w:val="32"/>
        </w:rPr>
        <w:t>гособоронзаказа</w:t>
      </w:r>
      <w:proofErr w:type="spellEnd"/>
      <w:r w:rsidRPr="00103A23">
        <w:rPr>
          <w:rFonts w:ascii="Times New Roman" w:hAnsi="Times New Roman" w:cs="Times New Roman"/>
          <w:b/>
          <w:sz w:val="32"/>
          <w:szCs w:val="32"/>
        </w:rPr>
        <w:t xml:space="preserve"> за наличный расчет"</w:t>
      </w:r>
    </w:p>
    <w:p w:rsidR="00103A23" w:rsidRPr="00103A23" w:rsidRDefault="00103A23" w:rsidP="00103A2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3A23">
        <w:rPr>
          <w:rFonts w:ascii="Times New Roman" w:hAnsi="Times New Roman" w:cs="Times New Roman"/>
          <w:sz w:val="24"/>
          <w:szCs w:val="24"/>
        </w:rPr>
        <w:t> </w:t>
      </w:r>
    </w:p>
    <w:p w:rsidR="00103A23" w:rsidRPr="00103A23" w:rsidRDefault="00103A23" w:rsidP="00103A2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3A23">
        <w:rPr>
          <w:rFonts w:ascii="Times New Roman" w:hAnsi="Times New Roman" w:cs="Times New Roman"/>
          <w:sz w:val="24"/>
          <w:szCs w:val="24"/>
        </w:rPr>
        <w:t>Департамент бюджетной методологии Министерства финансов Российской Федерации (далее - Департамент) рассмотрел в рамках компетенции обращение от 5 марта 2025 г., поступившее с официального сайта Министерства финансов Российской Федерации, а также обращение, поступившее с письмом от 7 марта 2025 г., по вопросу осуществления закупки автомобильного бензина в рамках исполнения государственного оборонного заказа за наличный расчет и сообщает.</w:t>
      </w:r>
    </w:p>
    <w:p w:rsidR="00103A23" w:rsidRPr="00103A23" w:rsidRDefault="00103A23" w:rsidP="00103A2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3A23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3A23">
        <w:rPr>
          <w:rFonts w:ascii="Times New Roman" w:hAnsi="Times New Roman" w:cs="Times New Roman"/>
          <w:sz w:val="24"/>
          <w:szCs w:val="24"/>
        </w:rPr>
        <w:t xml:space="preserve"> 329, Министерство финансов Российской Федерации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однако Министерству финансов Российской Федерации не предоставлено право официального толкования законодательных или иных нормативных правовых актов, а также практики их </w:t>
      </w:r>
      <w:proofErr w:type="spellStart"/>
      <w:r w:rsidRPr="00103A23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103A23">
        <w:rPr>
          <w:rFonts w:ascii="Times New Roman" w:hAnsi="Times New Roman" w:cs="Times New Roman"/>
          <w:sz w:val="24"/>
          <w:szCs w:val="24"/>
        </w:rPr>
        <w:t>.</w:t>
      </w:r>
    </w:p>
    <w:p w:rsidR="00103A23" w:rsidRPr="00103A23" w:rsidRDefault="00103A23" w:rsidP="00103A2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3A23">
        <w:rPr>
          <w:rFonts w:ascii="Times New Roman" w:hAnsi="Times New Roman" w:cs="Times New Roman"/>
          <w:sz w:val="24"/>
          <w:szCs w:val="24"/>
        </w:rPr>
        <w:t>При этом в Минфине России, если законодательством Российской Федерации не установлено иное, не рассматриваются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103A23" w:rsidRPr="00103A23" w:rsidRDefault="00103A23" w:rsidP="00103A2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3A23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Федерального закона от 2 мая 2006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3A23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3A23">
        <w:rPr>
          <w:rFonts w:ascii="Times New Roman" w:hAnsi="Times New Roman" w:cs="Times New Roman"/>
          <w:sz w:val="24"/>
          <w:szCs w:val="24"/>
        </w:rPr>
        <w:t xml:space="preserve"> 59-ФЗ) обращение гражданина направляется в государственный орган, орган местного самоуправления или должностному лицу в письменной форме или в форме электронного документа, содержащего:</w:t>
      </w:r>
    </w:p>
    <w:p w:rsidR="00103A23" w:rsidRPr="00103A23" w:rsidRDefault="00103A23" w:rsidP="00103A2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3A23">
        <w:rPr>
          <w:rFonts w:ascii="Times New Roman" w:hAnsi="Times New Roman" w:cs="Times New Roman"/>
          <w:sz w:val="24"/>
          <w:szCs w:val="24"/>
        </w:rP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03A23" w:rsidRPr="00103A23" w:rsidRDefault="00103A23" w:rsidP="00103A2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3A23">
        <w:rPr>
          <w:rFonts w:ascii="Times New Roman" w:hAnsi="Times New Roman" w:cs="Times New Roman"/>
          <w:sz w:val="24"/>
          <w:szCs w:val="24"/>
        </w:rPr>
        <w:t>заявление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критику деятельности указанных органов и должностных лиц;</w:t>
      </w:r>
    </w:p>
    <w:p w:rsidR="00103A23" w:rsidRPr="00103A23" w:rsidRDefault="00103A23" w:rsidP="00103A2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3A23">
        <w:rPr>
          <w:rFonts w:ascii="Times New Roman" w:hAnsi="Times New Roman" w:cs="Times New Roman"/>
          <w:sz w:val="24"/>
          <w:szCs w:val="24"/>
        </w:rPr>
        <w:t>жалобу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103A23" w:rsidRPr="00103A23" w:rsidRDefault="00103A23" w:rsidP="00103A2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3A23">
        <w:rPr>
          <w:rFonts w:ascii="Times New Roman" w:hAnsi="Times New Roman" w:cs="Times New Roman"/>
          <w:sz w:val="24"/>
          <w:szCs w:val="24"/>
        </w:rPr>
        <w:lastRenderedPageBreak/>
        <w:t xml:space="preserve">Обращение не содержит предложения, заявления или жалобы, соответствующих вышеизложенным требованиям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3A23">
        <w:rPr>
          <w:rFonts w:ascii="Times New Roman" w:hAnsi="Times New Roman" w:cs="Times New Roman"/>
          <w:sz w:val="24"/>
          <w:szCs w:val="24"/>
        </w:rPr>
        <w:t xml:space="preserve"> 59-ФЗ.</w:t>
      </w:r>
    </w:p>
    <w:p w:rsidR="00103A23" w:rsidRPr="00103A23" w:rsidRDefault="00103A23" w:rsidP="00103A2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3A23">
        <w:rPr>
          <w:rFonts w:ascii="Times New Roman" w:hAnsi="Times New Roman" w:cs="Times New Roman"/>
          <w:sz w:val="24"/>
          <w:szCs w:val="24"/>
        </w:rPr>
        <w:t>Кроме того, учитывая, что вопрос, указанный в обращении, связан с организацией исполнения бюджета, по мнению Департамента, обращение должно быть оформлено на бланке организации с установленным составом реквизитов, включая регистрационный номер документа, и подписано лицом, уполномоченным на его подписание от имени организации.</w:t>
      </w:r>
    </w:p>
    <w:p w:rsidR="00103A23" w:rsidRPr="00103A23" w:rsidRDefault="00103A23" w:rsidP="00103A2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3A23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высказать мнение по поставленному в обращении вопросу.</w:t>
      </w:r>
    </w:p>
    <w:p w:rsidR="00103A23" w:rsidRPr="00103A23" w:rsidRDefault="00103A23" w:rsidP="00103A2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3A23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пункта 15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3A23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3A23">
        <w:rPr>
          <w:rFonts w:ascii="Times New Roman" w:hAnsi="Times New Roman" w:cs="Times New Roman"/>
          <w:sz w:val="24"/>
          <w:szCs w:val="24"/>
        </w:rPr>
        <w:t xml:space="preserve"> 44-ФЗ) при заключении контракта в случаях, предусмотренных пунктом 1, пунктами 4 и 5 (за исключением контрактов, заключенных в соответствии с частью 12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3A23">
        <w:rPr>
          <w:rFonts w:ascii="Times New Roman" w:hAnsi="Times New Roman" w:cs="Times New Roman"/>
          <w:sz w:val="24"/>
          <w:szCs w:val="24"/>
        </w:rPr>
        <w:t xml:space="preserve"> 44-ФЗ), пунктами 8, 9, 15, 20, 21, 22, 23, 26, 28, 29, 33, 37, 40, 41, 44, 45, 46, 50 - 53, 56, 63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3A23">
        <w:rPr>
          <w:rFonts w:ascii="Times New Roman" w:hAnsi="Times New Roman" w:cs="Times New Roman"/>
          <w:sz w:val="24"/>
          <w:szCs w:val="24"/>
        </w:rPr>
        <w:t xml:space="preserve"> 44-ФЗ, требования частей 4 - 9, 11 - 13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3A23">
        <w:rPr>
          <w:rFonts w:ascii="Times New Roman" w:hAnsi="Times New Roman" w:cs="Times New Roman"/>
          <w:sz w:val="24"/>
          <w:szCs w:val="24"/>
        </w:rPr>
        <w:t xml:space="preserve"> 44-ФЗ заказчиком могут не применяться к указанному контракту. В этих случаях контракт может быть заключен в простой письменной форме в соответствии с положениями Гражданского кодекса Российской Федерации для совершения сделок.</w:t>
      </w:r>
    </w:p>
    <w:p w:rsidR="00103A23" w:rsidRPr="00103A23" w:rsidRDefault="00103A23" w:rsidP="00103A2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3A23">
        <w:rPr>
          <w:rFonts w:ascii="Times New Roman" w:hAnsi="Times New Roman" w:cs="Times New Roman"/>
          <w:sz w:val="24"/>
          <w:szCs w:val="24"/>
        </w:rPr>
        <w:t>Положениями статьи 493 Гражданского кодекса Российской Федерации установлено, что, если иное не предусмотрено законом или договором розничной купли-продажи, в том числе условиями формуляров или иных стандартных форм, к которым присоединяется покупатель (статья 428), договор розничной купли-продажи считается заключенным в надлежащей форме с момента выдачи продавцом покупателю кассового или товарного чека, электронного или иного документа, подтверждающего оплату товара.</w:t>
      </w:r>
    </w:p>
    <w:p w:rsidR="00103A23" w:rsidRPr="00103A23" w:rsidRDefault="00103A23" w:rsidP="00103A2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3A23">
        <w:rPr>
          <w:rFonts w:ascii="Times New Roman" w:hAnsi="Times New Roman" w:cs="Times New Roman"/>
          <w:sz w:val="24"/>
          <w:szCs w:val="24"/>
        </w:rPr>
        <w:t>Учитывая положения вышеуказанных нормативных правовых актов, в случае, если законодательством Российской Федерации не установлено требование о необходимости заключения контракта, а также принимая во внимание, что получение заказчиком кассового или товарного чека считается заключением договора купли-продажи, по мнению Департамента, закупка автомобильного бензина может осуществляться за наличный расчет.</w:t>
      </w:r>
    </w:p>
    <w:p w:rsidR="00103A23" w:rsidRPr="00103A23" w:rsidRDefault="00103A23" w:rsidP="00103A2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3A23">
        <w:rPr>
          <w:rFonts w:ascii="Times New Roman" w:hAnsi="Times New Roman" w:cs="Times New Roman"/>
          <w:sz w:val="24"/>
          <w:szCs w:val="24"/>
        </w:rPr>
        <w:t xml:space="preserve">При этом в случае, если заказчику открыты лицевые счета в территориальных органах Федерального казначейства, по мнению Департамента, осуществление операций по оплате таких закупок осуществляется в соответствии с Правилами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3A23">
        <w:rPr>
          <w:rFonts w:ascii="Times New Roman" w:hAnsi="Times New Roman" w:cs="Times New Roman"/>
          <w:sz w:val="24"/>
          <w:szCs w:val="24"/>
        </w:rPr>
        <w:t xml:space="preserve"> 22н "Об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платежей" (далее - Правила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3A23">
        <w:rPr>
          <w:rFonts w:ascii="Times New Roman" w:hAnsi="Times New Roman" w:cs="Times New Roman"/>
          <w:sz w:val="24"/>
          <w:szCs w:val="24"/>
        </w:rPr>
        <w:t xml:space="preserve"> 22н).</w:t>
      </w:r>
    </w:p>
    <w:p w:rsidR="00103A23" w:rsidRPr="00103A23" w:rsidRDefault="00103A23" w:rsidP="00103A2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3A23">
        <w:rPr>
          <w:rFonts w:ascii="Times New Roman" w:hAnsi="Times New Roman" w:cs="Times New Roman"/>
          <w:sz w:val="24"/>
          <w:szCs w:val="24"/>
        </w:rPr>
        <w:t> </w:t>
      </w:r>
    </w:p>
    <w:p w:rsidR="00103A23" w:rsidRPr="00103A23" w:rsidRDefault="00103A23" w:rsidP="00103A23">
      <w:pPr>
        <w:jc w:val="both"/>
        <w:rPr>
          <w:rFonts w:ascii="Times New Roman" w:hAnsi="Times New Roman" w:cs="Times New Roman"/>
          <w:sz w:val="24"/>
          <w:szCs w:val="24"/>
        </w:rPr>
      </w:pPr>
      <w:r w:rsidRPr="00103A23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103A23" w:rsidRDefault="00103A23" w:rsidP="00103A23">
      <w:pPr>
        <w:jc w:val="both"/>
        <w:rPr>
          <w:rFonts w:ascii="Times New Roman" w:hAnsi="Times New Roman" w:cs="Times New Roman"/>
          <w:sz w:val="24"/>
          <w:szCs w:val="24"/>
        </w:rPr>
      </w:pPr>
      <w:r w:rsidRPr="00103A23">
        <w:rPr>
          <w:rFonts w:ascii="Times New Roman" w:hAnsi="Times New Roman" w:cs="Times New Roman"/>
          <w:sz w:val="24"/>
          <w:szCs w:val="24"/>
        </w:rPr>
        <w:t>И.Ю.ЯЙЛОЯН</w:t>
      </w:r>
    </w:p>
    <w:p w:rsidR="00103A23" w:rsidRPr="00103A23" w:rsidRDefault="00103A23" w:rsidP="00103A23">
      <w:pPr>
        <w:jc w:val="both"/>
        <w:rPr>
          <w:rFonts w:ascii="Times New Roman" w:hAnsi="Times New Roman" w:cs="Times New Roman"/>
          <w:sz w:val="24"/>
          <w:szCs w:val="24"/>
        </w:rPr>
      </w:pPr>
      <w:r w:rsidRPr="00103A23">
        <w:rPr>
          <w:rFonts w:ascii="Times New Roman" w:hAnsi="Times New Roman" w:cs="Times New Roman"/>
          <w:sz w:val="24"/>
          <w:szCs w:val="24"/>
        </w:rPr>
        <w:t>03.04.2025</w:t>
      </w:r>
    </w:p>
    <w:p w:rsidR="006F2ED1" w:rsidRPr="003972C3" w:rsidRDefault="00103A23" w:rsidP="00103A2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3A23">
        <w:rPr>
          <w:rFonts w:ascii="Times New Roman" w:hAnsi="Times New Roman" w:cs="Times New Roman"/>
          <w:sz w:val="24"/>
          <w:szCs w:val="24"/>
        </w:rPr>
        <w:t> </w:t>
      </w:r>
    </w:p>
    <w:sectPr w:rsidR="006F2ED1" w:rsidRPr="003972C3" w:rsidSect="00103A2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C3"/>
    <w:rsid w:val="00103A23"/>
    <w:rsid w:val="003972C3"/>
    <w:rsid w:val="004E6D91"/>
    <w:rsid w:val="006F2ED1"/>
    <w:rsid w:val="008B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283B4-2CEE-4C95-B903-2519DC2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2025-08-18T10:20:00Z</dcterms:created>
  <dcterms:modified xsi:type="dcterms:W3CDTF">2025-08-18T10:20:00Z</dcterms:modified>
</cp:coreProperties>
</file>