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A8" w:rsidRPr="005323A8" w:rsidRDefault="005323A8" w:rsidP="005323A8">
      <w:pPr>
        <w:pStyle w:val="ConsPlusTitle"/>
        <w:jc w:val="center"/>
      </w:pPr>
      <w:r w:rsidRPr="005323A8">
        <w:t>МИНИСТЕРСТВО ЭКОНОМИЧЕСКОГО РАЗВИТИЯ РОССИЙСКОЙ ФЕДЕРАЦИИ</w:t>
      </w:r>
    </w:p>
    <w:p w:rsidR="005323A8" w:rsidRPr="005323A8" w:rsidRDefault="005323A8" w:rsidP="005323A8">
      <w:pPr>
        <w:pStyle w:val="ConsPlusTitle"/>
        <w:jc w:val="center"/>
      </w:pPr>
    </w:p>
    <w:p w:rsidR="005323A8" w:rsidRPr="005323A8" w:rsidRDefault="005323A8" w:rsidP="005323A8">
      <w:pPr>
        <w:pStyle w:val="ConsPlusTitle"/>
        <w:jc w:val="center"/>
      </w:pPr>
      <w:r w:rsidRPr="005323A8">
        <w:t>ПИСЬМО</w:t>
      </w:r>
    </w:p>
    <w:p w:rsidR="005323A8" w:rsidRPr="005323A8" w:rsidRDefault="005323A8" w:rsidP="005323A8">
      <w:pPr>
        <w:pStyle w:val="ConsPlusTitle"/>
        <w:jc w:val="center"/>
      </w:pPr>
      <w:r w:rsidRPr="005323A8">
        <w:t>от 28 августа 2015 г. N Д28и-2609</w:t>
      </w:r>
    </w:p>
    <w:p w:rsidR="005323A8" w:rsidRPr="005323A8" w:rsidRDefault="005323A8" w:rsidP="005323A8">
      <w:pPr>
        <w:pStyle w:val="ConsPlusNormal"/>
        <w:jc w:val="both"/>
      </w:pPr>
    </w:p>
    <w:p w:rsidR="005323A8" w:rsidRPr="005323A8" w:rsidRDefault="005323A8" w:rsidP="005323A8">
      <w:pPr>
        <w:pStyle w:val="ConsPlusNormal"/>
        <w:ind w:firstLine="540"/>
        <w:jc w:val="both"/>
      </w:pPr>
      <w:proofErr w:type="gramStart"/>
      <w:r w:rsidRPr="005323A8">
        <w:t>Департамент развития контрактной системы Минэкономразвития России рассмотрел обращение по вопросу о предоставлении разъяснений о порядке применения положений Постановления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656) и сообщает следующее.</w:t>
      </w:r>
      <w:proofErr w:type="gramEnd"/>
    </w:p>
    <w:p w:rsidR="005323A8" w:rsidRPr="005323A8" w:rsidRDefault="005323A8" w:rsidP="005323A8">
      <w:pPr>
        <w:pStyle w:val="ConsPlusNormal"/>
        <w:ind w:firstLine="540"/>
        <w:jc w:val="both"/>
      </w:pPr>
      <w:proofErr w:type="gramStart"/>
      <w:r w:rsidRPr="005323A8">
        <w:t>Согласно положениям части 3 статьи 14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Правительство Российской Федерации</w:t>
      </w:r>
      <w:proofErr w:type="gramEnd"/>
      <w:r w:rsidRPr="005323A8">
        <w:t xml:space="preserve"> вправе установить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5323A8" w:rsidRPr="005323A8" w:rsidRDefault="005323A8" w:rsidP="005323A8">
      <w:pPr>
        <w:pStyle w:val="ConsPlusNormal"/>
        <w:ind w:firstLine="540"/>
        <w:jc w:val="both"/>
      </w:pPr>
      <w:r w:rsidRPr="005323A8">
        <w:t>Так, Постановлением N 656 в соответствии с Законом N 44-ФЗ установлен запрет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нужд.</w:t>
      </w:r>
    </w:p>
    <w:p w:rsidR="005323A8" w:rsidRPr="005323A8" w:rsidRDefault="005323A8" w:rsidP="005323A8">
      <w:pPr>
        <w:pStyle w:val="ConsPlusNormal"/>
        <w:ind w:firstLine="540"/>
        <w:jc w:val="both"/>
      </w:pPr>
      <w:r w:rsidRPr="005323A8">
        <w:t>Таким образом, Постановление N 656 распространяется исключительно на заказчиков, указанных в статье 3 Закона N 44-ФЗ, и не распространяет свое действие на Закон N 223-ФЗ.</w:t>
      </w:r>
    </w:p>
    <w:p w:rsidR="005323A8" w:rsidRPr="005323A8" w:rsidRDefault="005323A8" w:rsidP="005323A8">
      <w:pPr>
        <w:pStyle w:val="ConsPlusNormal"/>
        <w:ind w:firstLine="540"/>
        <w:jc w:val="both"/>
      </w:pPr>
      <w:r w:rsidRPr="005323A8"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5323A8">
        <w:t>издавать</w:t>
      </w:r>
      <w:proofErr w:type="gramEnd"/>
      <w:r w:rsidRPr="005323A8"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323A8" w:rsidRPr="005323A8" w:rsidRDefault="005323A8" w:rsidP="005323A8">
      <w:pPr>
        <w:pStyle w:val="ConsPlusNormal"/>
        <w:ind w:firstLine="540"/>
        <w:jc w:val="both"/>
      </w:pPr>
    </w:p>
    <w:p w:rsidR="005323A8" w:rsidRPr="005323A8" w:rsidRDefault="005323A8" w:rsidP="005323A8">
      <w:pPr>
        <w:pStyle w:val="ConsPlusNormal"/>
        <w:jc w:val="right"/>
      </w:pPr>
      <w:r w:rsidRPr="005323A8">
        <w:t>Директор Департамента</w:t>
      </w:r>
    </w:p>
    <w:p w:rsidR="005323A8" w:rsidRDefault="005323A8" w:rsidP="005323A8">
      <w:pPr>
        <w:pStyle w:val="ConsPlusNormal"/>
        <w:jc w:val="right"/>
        <w:rPr>
          <w:lang w:val="en-US"/>
        </w:rPr>
      </w:pPr>
      <w:r w:rsidRPr="005323A8">
        <w:t>развития контрактной системы</w:t>
      </w:r>
    </w:p>
    <w:p w:rsidR="00572582" w:rsidRDefault="00572582" w:rsidP="00572582">
      <w:pPr>
        <w:pStyle w:val="ConsPlusNormal"/>
        <w:jc w:val="right"/>
      </w:pPr>
      <w:r>
        <w:t>М.В.ЧЕМЕРИСОВ</w:t>
      </w:r>
    </w:p>
    <w:p w:rsidR="00572582" w:rsidRDefault="00572582" w:rsidP="00572582">
      <w:pPr>
        <w:pStyle w:val="ConsPlusNormal"/>
      </w:pPr>
      <w:r>
        <w:t>28.08.2015</w:t>
      </w:r>
    </w:p>
    <w:p w:rsidR="00572582" w:rsidRPr="00572582" w:rsidRDefault="00572582" w:rsidP="005323A8">
      <w:pPr>
        <w:pStyle w:val="ConsPlusNormal"/>
        <w:jc w:val="right"/>
        <w:rPr>
          <w:lang w:val="en-US"/>
        </w:rPr>
      </w:pPr>
    </w:p>
    <w:p w:rsidR="00FD14CD" w:rsidRPr="005323A8" w:rsidRDefault="00FD14CD" w:rsidP="005323A8"/>
    <w:sectPr w:rsidR="00FD14CD" w:rsidRPr="005323A8" w:rsidSect="00FD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CDF"/>
    <w:rsid w:val="005323A8"/>
    <w:rsid w:val="00572582"/>
    <w:rsid w:val="00631CDF"/>
    <w:rsid w:val="008E146F"/>
    <w:rsid w:val="00FD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Federal Tax Service of Russia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3</cp:revision>
  <dcterms:created xsi:type="dcterms:W3CDTF">2016-04-28T16:04:00Z</dcterms:created>
  <dcterms:modified xsi:type="dcterms:W3CDTF">2016-04-28T16:04:00Z</dcterms:modified>
</cp:coreProperties>
</file>