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50" w:rsidRPr="000E5350" w:rsidRDefault="000E5350" w:rsidP="000E5350">
      <w:pPr>
        <w:spacing w:before="161" w:after="161"/>
        <w:ind w:firstLine="0"/>
        <w:jc w:val="center"/>
        <w:outlineLvl w:val="0"/>
        <w:rPr>
          <w:rFonts w:ascii="Times New Roman" w:eastAsia="Times New Roman" w:hAnsi="Times New Roman" w:cs="Times New Roman"/>
          <w:b/>
          <w:bCs/>
          <w:kern w:val="36"/>
          <w:sz w:val="24"/>
          <w:szCs w:val="24"/>
          <w:lang w:eastAsia="ru-RU"/>
        </w:rPr>
      </w:pPr>
      <w:r w:rsidRPr="000E5350">
        <w:rPr>
          <w:rFonts w:ascii="Times New Roman" w:eastAsia="Times New Roman" w:hAnsi="Times New Roman" w:cs="Times New Roman"/>
          <w:b/>
          <w:bCs/>
          <w:kern w:val="36"/>
          <w:sz w:val="24"/>
          <w:szCs w:val="24"/>
          <w:lang w:eastAsia="ru-RU"/>
        </w:rPr>
        <w:t>Распоряжение Правительства РФ от 18 ноября 2020 г. № 3021-р</w:t>
      </w:r>
      <w:proofErr w:type="gramStart"/>
      <w:r w:rsidRPr="000E5350">
        <w:rPr>
          <w:rFonts w:ascii="Times New Roman" w:eastAsia="Times New Roman" w:hAnsi="Times New Roman" w:cs="Times New Roman"/>
          <w:b/>
          <w:bCs/>
          <w:kern w:val="36"/>
          <w:sz w:val="24"/>
          <w:szCs w:val="24"/>
          <w:lang w:eastAsia="ru-RU"/>
        </w:rPr>
        <w:t xml:space="preserve"> О</w:t>
      </w:r>
      <w:proofErr w:type="gramEnd"/>
      <w:r w:rsidRPr="000E5350">
        <w:rPr>
          <w:rFonts w:ascii="Times New Roman" w:eastAsia="Times New Roman" w:hAnsi="Times New Roman" w:cs="Times New Roman"/>
          <w:b/>
          <w:bCs/>
          <w:kern w:val="36"/>
          <w:sz w:val="24"/>
          <w:szCs w:val="24"/>
          <w:lang w:eastAsia="ru-RU"/>
        </w:rPr>
        <w:t xml:space="preserve"> внесении изменений в акты Правительства РФ</w:t>
      </w:r>
    </w:p>
    <w:p w:rsidR="000E5350" w:rsidRDefault="000E5350" w:rsidP="000E5350">
      <w:pPr>
        <w:spacing w:line="124" w:lineRule="atLeast"/>
        <w:ind w:firstLine="0"/>
        <w:rPr>
          <w:rFonts w:ascii="Times New Roman" w:eastAsia="Times New Roman" w:hAnsi="Times New Roman" w:cs="Times New Roman"/>
          <w:bCs/>
          <w:sz w:val="24"/>
          <w:szCs w:val="24"/>
          <w:lang w:eastAsia="ru-RU"/>
        </w:rPr>
      </w:pPr>
      <w:bookmarkStart w:id="0" w:name="text"/>
      <w:bookmarkEnd w:id="0"/>
      <w:r w:rsidRPr="000E5350">
        <w:rPr>
          <w:rFonts w:ascii="Times New Roman" w:eastAsia="Times New Roman" w:hAnsi="Times New Roman" w:cs="Times New Roman"/>
          <w:bCs/>
          <w:sz w:val="24"/>
          <w:szCs w:val="24"/>
          <w:lang w:eastAsia="ru-RU"/>
        </w:rPr>
        <w:t>24 ноября 2020</w:t>
      </w:r>
    </w:p>
    <w:p w:rsidR="000E5350" w:rsidRPr="000E5350" w:rsidRDefault="000E5350" w:rsidP="000E5350">
      <w:pPr>
        <w:spacing w:line="124" w:lineRule="atLeast"/>
        <w:ind w:firstLine="0"/>
        <w:rPr>
          <w:rFonts w:ascii="Times New Roman" w:eastAsia="Times New Roman" w:hAnsi="Times New Roman" w:cs="Times New Roman"/>
          <w:bCs/>
          <w:sz w:val="24"/>
          <w:szCs w:val="24"/>
          <w:lang w:eastAsia="ru-RU"/>
        </w:rPr>
      </w:pPr>
    </w:p>
    <w:p w:rsid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Утвердить прилагаемые изменения, которые вносятся в акты Правительства Российской Федерации.</w:t>
      </w:r>
    </w:p>
    <w:p w:rsidR="000E5350" w:rsidRPr="000E5350" w:rsidRDefault="000E5350" w:rsidP="000E5350">
      <w:pPr>
        <w:ind w:firstLine="0"/>
        <w:rPr>
          <w:rFonts w:ascii="Times New Roman" w:eastAsia="Times New Roman" w:hAnsi="Times New Roman" w:cs="Times New Roman"/>
          <w:bCs/>
          <w:sz w:val="24"/>
          <w:szCs w:val="24"/>
          <w:lang w:eastAsia="ru-RU"/>
        </w:rPr>
      </w:pPr>
    </w:p>
    <w:tbl>
      <w:tblPr>
        <w:tblW w:w="0" w:type="auto"/>
        <w:tblCellMar>
          <w:left w:w="0" w:type="dxa"/>
          <w:right w:w="0" w:type="dxa"/>
        </w:tblCellMar>
        <w:tblLook w:val="04A0"/>
      </w:tblPr>
      <w:tblGrid>
        <w:gridCol w:w="2978"/>
        <w:gridCol w:w="2978"/>
      </w:tblGrid>
      <w:tr w:rsidR="000E5350" w:rsidRPr="000E5350" w:rsidTr="000E5350">
        <w:tc>
          <w:tcPr>
            <w:tcW w:w="2500" w:type="pct"/>
            <w:vAlign w:val="center"/>
            <w:hideMark/>
          </w:tcPr>
          <w:p w:rsidR="000E5350" w:rsidRPr="000E5350" w:rsidRDefault="000E5350" w:rsidP="000E5350">
            <w:pPr>
              <w:ind w:firstLine="0"/>
              <w:rPr>
                <w:rFonts w:ascii="Times New Roman" w:eastAsia="Times New Roman" w:hAnsi="Times New Roman" w:cs="Times New Roman"/>
                <w:sz w:val="24"/>
                <w:szCs w:val="24"/>
                <w:lang w:eastAsia="ru-RU"/>
              </w:rPr>
            </w:pPr>
            <w:r w:rsidRPr="000E5350">
              <w:rPr>
                <w:rFonts w:ascii="Times New Roman" w:eastAsia="Times New Roman" w:hAnsi="Times New Roman" w:cs="Times New Roman"/>
                <w:sz w:val="24"/>
                <w:szCs w:val="24"/>
                <w:lang w:eastAsia="ru-RU"/>
              </w:rPr>
              <w:t>Председатель Правительства</w:t>
            </w:r>
            <w:r w:rsidRPr="000E5350">
              <w:rPr>
                <w:rFonts w:ascii="Times New Roman" w:eastAsia="Times New Roman" w:hAnsi="Times New Roman" w:cs="Times New Roman"/>
                <w:sz w:val="24"/>
                <w:szCs w:val="24"/>
                <w:lang w:eastAsia="ru-RU"/>
              </w:rPr>
              <w:br/>
              <w:t>Российской Федерации</w:t>
            </w:r>
          </w:p>
        </w:tc>
        <w:tc>
          <w:tcPr>
            <w:tcW w:w="2500" w:type="pct"/>
            <w:vAlign w:val="center"/>
            <w:hideMark/>
          </w:tcPr>
          <w:p w:rsidR="000E5350" w:rsidRPr="000E5350" w:rsidRDefault="000E5350" w:rsidP="000E5350">
            <w:pPr>
              <w:ind w:firstLine="0"/>
              <w:rPr>
                <w:rFonts w:ascii="Times New Roman" w:eastAsia="Times New Roman" w:hAnsi="Times New Roman" w:cs="Times New Roman"/>
                <w:sz w:val="24"/>
                <w:szCs w:val="24"/>
                <w:lang w:eastAsia="ru-RU"/>
              </w:rPr>
            </w:pPr>
            <w:r w:rsidRPr="000E5350">
              <w:rPr>
                <w:rFonts w:ascii="Times New Roman" w:eastAsia="Times New Roman" w:hAnsi="Times New Roman" w:cs="Times New Roman"/>
                <w:sz w:val="24"/>
                <w:szCs w:val="24"/>
                <w:lang w:eastAsia="ru-RU"/>
              </w:rPr>
              <w:t>М. </w:t>
            </w:r>
            <w:proofErr w:type="spellStart"/>
            <w:r w:rsidRPr="000E5350">
              <w:rPr>
                <w:rFonts w:ascii="Times New Roman" w:eastAsia="Times New Roman" w:hAnsi="Times New Roman" w:cs="Times New Roman"/>
                <w:sz w:val="24"/>
                <w:szCs w:val="24"/>
                <w:lang w:eastAsia="ru-RU"/>
              </w:rPr>
              <w:t>Мишустин</w:t>
            </w:r>
            <w:proofErr w:type="spellEnd"/>
          </w:p>
        </w:tc>
      </w:tr>
    </w:tbl>
    <w:p w:rsidR="000E5350" w:rsidRPr="000E5350" w:rsidRDefault="000E5350" w:rsidP="000E5350">
      <w:pPr>
        <w:ind w:firstLine="0"/>
        <w:rPr>
          <w:rFonts w:ascii="Times New Roman" w:eastAsia="Times New Roman" w:hAnsi="Times New Roman" w:cs="Times New Roman"/>
          <w:bCs/>
          <w:sz w:val="24"/>
          <w:szCs w:val="24"/>
          <w:lang w:eastAsia="ru-RU"/>
        </w:rPr>
      </w:pPr>
    </w:p>
    <w:p w:rsidR="000E5350" w:rsidRPr="000E5350" w:rsidRDefault="000E5350" w:rsidP="000E5350">
      <w:pPr>
        <w:ind w:firstLine="0"/>
        <w:rPr>
          <w:rFonts w:ascii="Times New Roman" w:eastAsia="Times New Roman" w:hAnsi="Times New Roman" w:cs="Times New Roman"/>
          <w:bCs/>
          <w:sz w:val="24"/>
          <w:szCs w:val="24"/>
          <w:lang w:eastAsia="ru-RU"/>
        </w:rPr>
      </w:pPr>
    </w:p>
    <w:p w:rsidR="000E5350" w:rsidRDefault="000E5350" w:rsidP="000E5350">
      <w:pPr>
        <w:ind w:left="6096"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УТВЕРЖДЕНЫ</w:t>
      </w:r>
      <w:r w:rsidRPr="000E5350">
        <w:rPr>
          <w:rFonts w:ascii="Times New Roman" w:eastAsia="Times New Roman" w:hAnsi="Times New Roman" w:cs="Times New Roman"/>
          <w:bCs/>
          <w:sz w:val="24"/>
          <w:szCs w:val="24"/>
          <w:lang w:eastAsia="ru-RU"/>
        </w:rPr>
        <w:br/>
        <w:t>распоряжением Правительства</w:t>
      </w:r>
      <w:r w:rsidRPr="000E5350">
        <w:rPr>
          <w:rFonts w:ascii="Times New Roman" w:eastAsia="Times New Roman" w:hAnsi="Times New Roman" w:cs="Times New Roman"/>
          <w:bCs/>
          <w:sz w:val="24"/>
          <w:szCs w:val="24"/>
          <w:lang w:eastAsia="ru-RU"/>
        </w:rPr>
        <w:br/>
        <w:t>Российской Федерации</w:t>
      </w:r>
      <w:r w:rsidRPr="000E5350">
        <w:rPr>
          <w:rFonts w:ascii="Times New Roman" w:eastAsia="Times New Roman" w:hAnsi="Times New Roman" w:cs="Times New Roman"/>
          <w:bCs/>
          <w:sz w:val="24"/>
          <w:szCs w:val="24"/>
          <w:lang w:eastAsia="ru-RU"/>
        </w:rPr>
        <w:br/>
        <w:t>от 18 ноября 2020 г. N 3021-р</w:t>
      </w:r>
    </w:p>
    <w:p w:rsidR="000E5350" w:rsidRPr="000E5350" w:rsidRDefault="000E5350" w:rsidP="000E5350">
      <w:pPr>
        <w:ind w:firstLine="0"/>
        <w:rPr>
          <w:rFonts w:ascii="Times New Roman" w:eastAsia="Times New Roman" w:hAnsi="Times New Roman" w:cs="Times New Roman"/>
          <w:bCs/>
          <w:sz w:val="24"/>
          <w:szCs w:val="24"/>
          <w:lang w:eastAsia="ru-RU"/>
        </w:rPr>
      </w:pPr>
    </w:p>
    <w:p w:rsidR="000E5350" w:rsidRPr="000E5350" w:rsidRDefault="000E5350" w:rsidP="000E5350">
      <w:pPr>
        <w:ind w:firstLine="0"/>
        <w:jc w:val="center"/>
        <w:outlineLvl w:val="2"/>
        <w:rPr>
          <w:rFonts w:ascii="Times New Roman" w:eastAsia="Times New Roman" w:hAnsi="Times New Roman" w:cs="Times New Roman"/>
          <w:b/>
          <w:bCs/>
          <w:sz w:val="24"/>
          <w:szCs w:val="24"/>
          <w:lang w:eastAsia="ru-RU"/>
        </w:rPr>
      </w:pPr>
      <w:r w:rsidRPr="000E5350">
        <w:rPr>
          <w:rFonts w:ascii="Times New Roman" w:eastAsia="Times New Roman" w:hAnsi="Times New Roman" w:cs="Times New Roman"/>
          <w:b/>
          <w:bCs/>
          <w:sz w:val="24"/>
          <w:szCs w:val="24"/>
          <w:lang w:eastAsia="ru-RU"/>
        </w:rPr>
        <w:t>Изменения,</w:t>
      </w:r>
      <w:r w:rsidRPr="000E5350">
        <w:rPr>
          <w:rFonts w:ascii="Times New Roman" w:eastAsia="Times New Roman" w:hAnsi="Times New Roman" w:cs="Times New Roman"/>
          <w:b/>
          <w:bCs/>
          <w:sz w:val="24"/>
          <w:szCs w:val="24"/>
          <w:lang w:eastAsia="ru-RU"/>
        </w:rPr>
        <w:br/>
        <w:t>которые вносятся в акты Правительства Российской Федерации</w:t>
      </w:r>
    </w:p>
    <w:p w:rsidR="000E5350" w:rsidRPr="000E5350" w:rsidRDefault="000E5350" w:rsidP="000E5350">
      <w:pPr>
        <w:ind w:firstLine="0"/>
        <w:outlineLvl w:val="2"/>
        <w:rPr>
          <w:rFonts w:ascii="Times New Roman" w:eastAsia="Times New Roman" w:hAnsi="Times New Roman" w:cs="Times New Roman"/>
          <w:bCs/>
          <w:sz w:val="24"/>
          <w:szCs w:val="24"/>
          <w:lang w:eastAsia="ru-RU"/>
        </w:rPr>
      </w:pPr>
    </w:p>
    <w:p w:rsidR="000E5350" w:rsidRP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 </w:t>
      </w:r>
      <w:proofErr w:type="gramStart"/>
      <w:r w:rsidRPr="000E5350">
        <w:rPr>
          <w:rFonts w:ascii="Times New Roman" w:eastAsia="Times New Roman" w:hAnsi="Times New Roman" w:cs="Times New Roman"/>
          <w:bCs/>
          <w:sz w:val="24"/>
          <w:szCs w:val="24"/>
          <w:lang w:eastAsia="ru-RU"/>
        </w:rPr>
        <w:t>В перечне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утвержденном распоряжением Правительства Российской</w:t>
      </w:r>
      <w:proofErr w:type="gramEnd"/>
      <w:r w:rsidRPr="000E5350">
        <w:rPr>
          <w:rFonts w:ascii="Times New Roman" w:eastAsia="Times New Roman" w:hAnsi="Times New Roman" w:cs="Times New Roman"/>
          <w:bCs/>
          <w:sz w:val="24"/>
          <w:szCs w:val="24"/>
          <w:lang w:eastAsia="ru-RU"/>
        </w:rPr>
        <w:t xml:space="preserve"> </w:t>
      </w:r>
      <w:proofErr w:type="gramStart"/>
      <w:r w:rsidRPr="000E5350">
        <w:rPr>
          <w:rFonts w:ascii="Times New Roman" w:eastAsia="Times New Roman" w:hAnsi="Times New Roman" w:cs="Times New Roman"/>
          <w:bCs/>
          <w:sz w:val="24"/>
          <w:szCs w:val="24"/>
          <w:lang w:eastAsia="ru-RU"/>
        </w:rPr>
        <w:t>Федерации от 6 ноября 2015 г. N 2258-р (Собрание законодательства Российской Федерации, 2015, N 46, ст. 6427; 2016, N 51, ст. 7426; 2017, N 33, ст. 5237; N 47, ст. 7041; 2018, N 13, ст. 1842; N 40, ст. 6180; N 41, ст. 6246; 2019, N 1, ст. 70; N 40, ст. 5569;</w:t>
      </w:r>
      <w:proofErr w:type="gramEnd"/>
      <w:r w:rsidRPr="000E5350">
        <w:rPr>
          <w:rFonts w:ascii="Times New Roman" w:eastAsia="Times New Roman" w:hAnsi="Times New Roman" w:cs="Times New Roman"/>
          <w:bCs/>
          <w:sz w:val="24"/>
          <w:szCs w:val="24"/>
          <w:lang w:eastAsia="ru-RU"/>
        </w:rPr>
        <w:t xml:space="preserve"> </w:t>
      </w:r>
      <w:proofErr w:type="gramStart"/>
      <w:r w:rsidRPr="000E5350">
        <w:rPr>
          <w:rFonts w:ascii="Times New Roman" w:eastAsia="Times New Roman" w:hAnsi="Times New Roman" w:cs="Times New Roman"/>
          <w:bCs/>
          <w:sz w:val="24"/>
          <w:szCs w:val="24"/>
          <w:lang w:eastAsia="ru-RU"/>
        </w:rPr>
        <w:t>N 48, ст. 6888; N 52, ст. 8095), позиции 59, 97, 109, 113, 129, 162, 170, 186, 230, 243, 273, 310, 313, 332, 354, 409, 464, 476, 478, 491, 599, 601, 605, 630, 643, 679, 727, 846, 884, 889, 938, 983, 996, 997 и 1001 исключить.</w:t>
      </w:r>
      <w:proofErr w:type="gramEnd"/>
    </w:p>
    <w:p w:rsidR="000E5350" w:rsidRP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2. </w:t>
      </w:r>
      <w:proofErr w:type="gramStart"/>
      <w:r w:rsidRPr="000E5350">
        <w:rPr>
          <w:rFonts w:ascii="Times New Roman" w:eastAsia="Times New Roman" w:hAnsi="Times New Roman" w:cs="Times New Roman"/>
          <w:bCs/>
          <w:sz w:val="24"/>
          <w:szCs w:val="24"/>
          <w:lang w:eastAsia="ru-RU"/>
        </w:rPr>
        <w:t>В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утвержденном распоряжением Правительства Российской Федерации от 21 марта 2016 г. N 475-р (Собрание законодательства Российской Федерации, 2016, N 13, ст. 1882; N 30, ст. 4950; N 51, ст. 7426), позицию 44 исключить.</w:t>
      </w:r>
      <w:proofErr w:type="gramEnd"/>
    </w:p>
    <w:p w:rsidR="000E5350" w:rsidRP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3. </w:t>
      </w:r>
      <w:proofErr w:type="gramStart"/>
      <w:r w:rsidRPr="000E5350">
        <w:rPr>
          <w:rFonts w:ascii="Times New Roman" w:eastAsia="Times New Roman" w:hAnsi="Times New Roman" w:cs="Times New Roman"/>
          <w:bCs/>
          <w:sz w:val="24"/>
          <w:szCs w:val="24"/>
          <w:lang w:eastAsia="ru-RU"/>
        </w:rPr>
        <w:t>В перечне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органами исполнительной власти субъектов Российской Федерации или созданными ими организациями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утвержденном распоряжением Правительства Российской</w:t>
      </w:r>
      <w:proofErr w:type="gramEnd"/>
      <w:r w:rsidRPr="000E5350">
        <w:rPr>
          <w:rFonts w:ascii="Times New Roman" w:eastAsia="Times New Roman" w:hAnsi="Times New Roman" w:cs="Times New Roman"/>
          <w:bCs/>
          <w:sz w:val="24"/>
          <w:szCs w:val="24"/>
          <w:lang w:eastAsia="ru-RU"/>
        </w:rPr>
        <w:t xml:space="preserve"> Федерации от 19 апреля 2016 г. N 717-р (Собрание законодательства Российской Федерации, 2016, N 18, ст. 2646; N 51, ст. 7426; 2017, N 33, ст. 5237; N 47, ст. 7041; 2018, N 13, ст. 1842; 2019, N 48, ст. 6888; N 52, ст. 8095):</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 в разделе "Республика Бурятия" позицию 7.2-4-1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 раздел "Республика Коми" дополнить позициями 8.2-2 и 8.2-3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"8.2-2.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Усинская</w:t>
      </w:r>
      <w:proofErr w:type="spellEnd"/>
      <w:r w:rsidRPr="000E5350">
        <w:rPr>
          <w:rFonts w:ascii="Times New Roman" w:eastAsia="Times New Roman" w:hAnsi="Times New Roman" w:cs="Times New Roman"/>
          <w:bCs/>
          <w:sz w:val="24"/>
          <w:szCs w:val="24"/>
          <w:lang w:eastAsia="ru-RU"/>
        </w:rPr>
        <w:t xml:space="preserve"> тепловая компания"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Усинск)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8.2-3. Государственное автономное учреждение Республики Коми "Центр информационных технологий"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Сыктывкар)";</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 в разделе "Республика Крым":</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позиции 8.4 и 8.5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8.6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"8.6. Акционерное общество "</w:t>
      </w:r>
      <w:proofErr w:type="spellStart"/>
      <w:r w:rsidRPr="000E5350">
        <w:rPr>
          <w:rFonts w:ascii="Times New Roman" w:eastAsia="Times New Roman" w:hAnsi="Times New Roman" w:cs="Times New Roman"/>
          <w:bCs/>
          <w:sz w:val="24"/>
          <w:szCs w:val="24"/>
          <w:lang w:eastAsia="ru-RU"/>
        </w:rPr>
        <w:t>Крымхлеб</w:t>
      </w:r>
      <w:proofErr w:type="spellEnd"/>
      <w:r w:rsidRPr="000E5350">
        <w:rPr>
          <w:rFonts w:ascii="Times New Roman" w:eastAsia="Times New Roman" w:hAnsi="Times New Roman" w:cs="Times New Roman"/>
          <w:bCs/>
          <w:sz w:val="24"/>
          <w:szCs w:val="24"/>
          <w:lang w:eastAsia="ru-RU"/>
        </w:rPr>
        <w:t>" (г. Симферополь)";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4) в разделе "Республика Марий Эл":</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9.4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9.4-1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"9.4-1. </w:t>
      </w:r>
      <w:proofErr w:type="gramStart"/>
      <w:r w:rsidRPr="000E5350">
        <w:rPr>
          <w:rFonts w:ascii="Times New Roman" w:eastAsia="Times New Roman" w:hAnsi="Times New Roman" w:cs="Times New Roman"/>
          <w:bCs/>
          <w:sz w:val="24"/>
          <w:szCs w:val="24"/>
          <w:lang w:eastAsia="ru-RU"/>
        </w:rPr>
        <w:t>Акционерное общество "Марий Эл - Фармация" (г. Йошкар-Ола)";</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5) раздел "Республика Саха (Якутия)" дополнить позицией 16.9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"16.9. Акционерное общество "</w:t>
      </w:r>
      <w:proofErr w:type="spellStart"/>
      <w:r w:rsidRPr="000E5350">
        <w:rPr>
          <w:rFonts w:ascii="Times New Roman" w:eastAsia="Times New Roman" w:hAnsi="Times New Roman" w:cs="Times New Roman"/>
          <w:bCs/>
          <w:sz w:val="24"/>
          <w:szCs w:val="24"/>
          <w:lang w:eastAsia="ru-RU"/>
        </w:rPr>
        <w:t>Якутскгеология</w:t>
      </w:r>
      <w:proofErr w:type="spellEnd"/>
      <w:r w:rsidRPr="000E5350">
        <w:rPr>
          <w:rFonts w:ascii="Times New Roman" w:eastAsia="Times New Roman" w:hAnsi="Times New Roman" w:cs="Times New Roman"/>
          <w:bCs/>
          <w:sz w:val="24"/>
          <w:szCs w:val="24"/>
          <w:lang w:eastAsia="ru-RU"/>
        </w:rPr>
        <w:t>" (г. Якутск)";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 раздел "Республика Татарстан" дополнить позициями 26.8 - 26.10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"26.8. Государственное автономное учреждение здравоохранения "Нижнекамская центральная районная многопрофильная больница"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Нижнекамск)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26.9. Государственное автономное учреждение "Технопа</w:t>
      </w:r>
      <w:proofErr w:type="gramStart"/>
      <w:r w:rsidRPr="000E5350">
        <w:rPr>
          <w:rFonts w:ascii="Times New Roman" w:eastAsia="Times New Roman" w:hAnsi="Times New Roman" w:cs="Times New Roman"/>
          <w:bCs/>
          <w:sz w:val="24"/>
          <w:szCs w:val="24"/>
          <w:lang w:eastAsia="ru-RU"/>
        </w:rPr>
        <w:t>рк в сф</w:t>
      </w:r>
      <w:proofErr w:type="gramEnd"/>
      <w:r w:rsidRPr="000E5350">
        <w:rPr>
          <w:rFonts w:ascii="Times New Roman" w:eastAsia="Times New Roman" w:hAnsi="Times New Roman" w:cs="Times New Roman"/>
          <w:bCs/>
          <w:sz w:val="24"/>
          <w:szCs w:val="24"/>
          <w:lang w:eastAsia="ru-RU"/>
        </w:rPr>
        <w:t>ере высоких технологий "</w:t>
      </w:r>
      <w:proofErr w:type="spellStart"/>
      <w:r w:rsidRPr="000E5350">
        <w:rPr>
          <w:rFonts w:ascii="Times New Roman" w:eastAsia="Times New Roman" w:hAnsi="Times New Roman" w:cs="Times New Roman"/>
          <w:bCs/>
          <w:sz w:val="24"/>
          <w:szCs w:val="24"/>
          <w:lang w:eastAsia="ru-RU"/>
        </w:rPr>
        <w:t>ИТ-парк</w:t>
      </w:r>
      <w:proofErr w:type="spellEnd"/>
      <w:r w:rsidRPr="000E5350">
        <w:rPr>
          <w:rFonts w:ascii="Times New Roman" w:eastAsia="Times New Roman" w:hAnsi="Times New Roman" w:cs="Times New Roman"/>
          <w:bCs/>
          <w:sz w:val="24"/>
          <w:szCs w:val="24"/>
          <w:lang w:eastAsia="ru-RU"/>
        </w:rPr>
        <w:t>" (г. Казань)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26.10. Акционерное общество "Департамент продовольствия и социального питания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Казани" (г. Казань)";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 раздел "Республика Тыва"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 в разделе "Удмуртская Республика":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27.3-2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27.3-6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"27.3-6. Автономное стационарное учреждение социального обслуживания Удмуртской Республики "Республиканский дом-интернат для престарелых и инвалидов"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Ижевск)";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 в разделе "Чувашская Республика":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27.8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27.9 - 27.11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"27.9. Автономное учреждение Чувашской Республики "Чувашский государственный ордена Трудового Красного Знамени академический драматический театр им. К.В. Иванова" Министерства культуры, по делам национальностей и архивного дела Чувашской Республики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Чебоксары)</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27.10. Автономное учреждение Чувашской Республики "Республиканский клинический онкологический диспансер" Министерства здравоохранения Чувашской Республики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Чебоксары)</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27.11. </w:t>
      </w:r>
      <w:proofErr w:type="gramStart"/>
      <w:r w:rsidRPr="000E5350">
        <w:rPr>
          <w:rFonts w:ascii="Times New Roman" w:eastAsia="Times New Roman" w:hAnsi="Times New Roman" w:cs="Times New Roman"/>
          <w:bCs/>
          <w:sz w:val="24"/>
          <w:szCs w:val="24"/>
          <w:lang w:eastAsia="ru-RU"/>
        </w:rPr>
        <w:t>Государственное автономное нетиповое образовательное учреждение Чувашской Республики "Центр по выявлению, поддержке и развитию способностей и талантов у детей и молодежи "</w:t>
      </w:r>
      <w:proofErr w:type="spellStart"/>
      <w:r w:rsidRPr="000E5350">
        <w:rPr>
          <w:rFonts w:ascii="Times New Roman" w:eastAsia="Times New Roman" w:hAnsi="Times New Roman" w:cs="Times New Roman"/>
          <w:bCs/>
          <w:sz w:val="24"/>
          <w:szCs w:val="24"/>
          <w:lang w:eastAsia="ru-RU"/>
        </w:rPr>
        <w:t>Эткер</w:t>
      </w:r>
      <w:proofErr w:type="spellEnd"/>
      <w:r w:rsidRPr="000E5350">
        <w:rPr>
          <w:rFonts w:ascii="Times New Roman" w:eastAsia="Times New Roman" w:hAnsi="Times New Roman" w:cs="Times New Roman"/>
          <w:bCs/>
          <w:sz w:val="24"/>
          <w:szCs w:val="24"/>
          <w:lang w:eastAsia="ru-RU"/>
        </w:rPr>
        <w:t>" Министерства образования и молодежной политики Чувашской Республики (г. Чебоксары)";</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10) раздел "Алтайский край" дополнить позицией 29.4-2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"29.4-2.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ЭКО-Комплекс</w:t>
      </w:r>
      <w:proofErr w:type="spellEnd"/>
      <w:r w:rsidRPr="000E5350">
        <w:rPr>
          <w:rFonts w:ascii="Times New Roman" w:eastAsia="Times New Roman" w:hAnsi="Times New Roman" w:cs="Times New Roman"/>
          <w:bCs/>
          <w:sz w:val="24"/>
          <w:szCs w:val="24"/>
          <w:lang w:eastAsia="ru-RU"/>
        </w:rPr>
        <w:t>" (г. Барнаул)";</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 раздел "Камчатский край" дополнить позициями 30.4 - 30.7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"30.4. Краевое государственное автономное учреждение "Центр спортивной подготовки Камчатского края"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Петропавловск-Камчатский)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30.5. Краевое государственное общеобразовательное автономное учреждение "Центр образования "Эврика"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Петропавловск-Камчатский)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30.6. Акционерное общество "Молокозавод Петропавловский"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Петропавловск-Камчатский)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30.7. </w:t>
      </w:r>
      <w:proofErr w:type="gramStart"/>
      <w:r w:rsidRPr="000E5350">
        <w:rPr>
          <w:rFonts w:ascii="Times New Roman" w:eastAsia="Times New Roman" w:hAnsi="Times New Roman" w:cs="Times New Roman"/>
          <w:bCs/>
          <w:sz w:val="24"/>
          <w:szCs w:val="24"/>
          <w:lang w:eastAsia="ru-RU"/>
        </w:rPr>
        <w:t>Акционерное общество "Ордена Трудового Красного Знамени "Заречное" (</w:t>
      </w:r>
      <w:proofErr w:type="spellStart"/>
      <w:r w:rsidRPr="000E5350">
        <w:rPr>
          <w:rFonts w:ascii="Times New Roman" w:eastAsia="Times New Roman" w:hAnsi="Times New Roman" w:cs="Times New Roman"/>
          <w:bCs/>
          <w:sz w:val="24"/>
          <w:szCs w:val="24"/>
          <w:lang w:eastAsia="ru-RU"/>
        </w:rPr>
        <w:t>Елизовский</w:t>
      </w:r>
      <w:proofErr w:type="spellEnd"/>
      <w:r w:rsidRPr="000E5350">
        <w:rPr>
          <w:rFonts w:ascii="Times New Roman" w:eastAsia="Times New Roman" w:hAnsi="Times New Roman" w:cs="Times New Roman"/>
          <w:bCs/>
          <w:sz w:val="24"/>
          <w:szCs w:val="24"/>
          <w:lang w:eastAsia="ru-RU"/>
        </w:rPr>
        <w:t xml:space="preserve"> район, пос. Раздольный)";</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 в разделе "Краснодарский край":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позиции 35.2, 35.7, 35.13, 35.16 и 35.18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35.19 и 35.20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"35.19.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Краснодар)</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35.20. </w:t>
      </w:r>
      <w:proofErr w:type="gramStart"/>
      <w:r w:rsidRPr="000E5350">
        <w:rPr>
          <w:rFonts w:ascii="Times New Roman" w:eastAsia="Times New Roman" w:hAnsi="Times New Roman" w:cs="Times New Roman"/>
          <w:bCs/>
          <w:sz w:val="24"/>
          <w:szCs w:val="24"/>
          <w:lang w:eastAsia="ru-RU"/>
        </w:rPr>
        <w:t>Государственное унитарное предприятие Краснодарского края "</w:t>
      </w:r>
      <w:proofErr w:type="spellStart"/>
      <w:r w:rsidRPr="000E5350">
        <w:rPr>
          <w:rFonts w:ascii="Times New Roman" w:eastAsia="Times New Roman" w:hAnsi="Times New Roman" w:cs="Times New Roman"/>
          <w:bCs/>
          <w:sz w:val="24"/>
          <w:szCs w:val="24"/>
          <w:lang w:eastAsia="ru-RU"/>
        </w:rPr>
        <w:t>Кубаньводкомплекс</w:t>
      </w:r>
      <w:proofErr w:type="spellEnd"/>
      <w:r w:rsidRPr="000E5350">
        <w:rPr>
          <w:rFonts w:ascii="Times New Roman" w:eastAsia="Times New Roman" w:hAnsi="Times New Roman" w:cs="Times New Roman"/>
          <w:bCs/>
          <w:sz w:val="24"/>
          <w:szCs w:val="24"/>
          <w:lang w:eastAsia="ru-RU"/>
        </w:rPr>
        <w:t>" (г. Краснодар)";</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13) в разделе "Красноярский край" позицию 42.2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14) раздел "Пермский край" дополнить позицией 42.8-1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"42.8-1.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здравоохранения Пермского края "Городская клиническая больница N 4" (г. Пермь)";</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15) раздел "Хабаровский край" дополнить позициями 53.1-1 и 53.1-2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"53.1-1. Акционерное общество "Хабаровские энергетические системы"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Хабаровск)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53.1-2.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Спецавтохозяйство</w:t>
      </w:r>
      <w:proofErr w:type="spellEnd"/>
      <w:r w:rsidRPr="000E5350">
        <w:rPr>
          <w:rFonts w:ascii="Times New Roman" w:eastAsia="Times New Roman" w:hAnsi="Times New Roman" w:cs="Times New Roman"/>
          <w:bCs/>
          <w:sz w:val="24"/>
          <w:szCs w:val="24"/>
          <w:lang w:eastAsia="ru-RU"/>
        </w:rPr>
        <w:t xml:space="preserve"> по санитарной очистке города Хабаровска" (г. Хабаровск)";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16) в разделе "Архангельская область" позицию 53.6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17) после раздела "Архангельская область" дополнить разделом "Белгородская область" следующего содержания:</w:t>
      </w:r>
    </w:p>
    <w:p w:rsidR="000E5350" w:rsidRPr="000E5350" w:rsidRDefault="000E5350" w:rsidP="000E5350">
      <w:pPr>
        <w:ind w:firstLine="0"/>
        <w:outlineLvl w:val="2"/>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"Белгородская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53.6-1. Открытое акционерное общество "</w:t>
      </w:r>
      <w:proofErr w:type="spellStart"/>
      <w:r w:rsidRPr="000E5350">
        <w:rPr>
          <w:rFonts w:ascii="Times New Roman" w:eastAsia="Times New Roman" w:hAnsi="Times New Roman" w:cs="Times New Roman"/>
          <w:bCs/>
          <w:sz w:val="24"/>
          <w:szCs w:val="24"/>
          <w:lang w:eastAsia="ru-RU"/>
        </w:rPr>
        <w:t>Теплоэнерго</w:t>
      </w:r>
      <w:proofErr w:type="spellEnd"/>
      <w:r w:rsidRPr="000E5350">
        <w:rPr>
          <w:rFonts w:ascii="Times New Roman" w:eastAsia="Times New Roman" w:hAnsi="Times New Roman" w:cs="Times New Roman"/>
          <w:bCs/>
          <w:sz w:val="24"/>
          <w:szCs w:val="24"/>
          <w:lang w:eastAsia="ru-RU"/>
        </w:rPr>
        <w:t>" (г. Старый Оскол)";</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18) раздел "Вологодская область" дополнить позицией 55.3-2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"55.3-2.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Вологдагортеплосеть</w:t>
      </w:r>
      <w:proofErr w:type="spellEnd"/>
      <w:r w:rsidRPr="000E5350">
        <w:rPr>
          <w:rFonts w:ascii="Times New Roman" w:eastAsia="Times New Roman" w:hAnsi="Times New Roman" w:cs="Times New Roman"/>
          <w:bCs/>
          <w:sz w:val="24"/>
          <w:szCs w:val="24"/>
          <w:lang w:eastAsia="ru-RU"/>
        </w:rPr>
        <w:t>" (г. Вологда)";</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19) раздел "Воронежская область" дополнить позициями 55.6 и 55.7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"55.6. Государственное автономное учреждение дополнительного образования Воронежской области "Региональный центр выявления, поддержки и развития способностей и талантов у детей и молодежи "Орион"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Воронеж)</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55.7. </w:t>
      </w:r>
      <w:proofErr w:type="gramStart"/>
      <w:r w:rsidRPr="000E5350">
        <w:rPr>
          <w:rFonts w:ascii="Times New Roman" w:eastAsia="Times New Roman" w:hAnsi="Times New Roman" w:cs="Times New Roman"/>
          <w:bCs/>
          <w:sz w:val="24"/>
          <w:szCs w:val="24"/>
          <w:lang w:eastAsia="ru-RU"/>
        </w:rPr>
        <w:t xml:space="preserve">Акционерное общество "Воронежская </w:t>
      </w:r>
      <w:proofErr w:type="spellStart"/>
      <w:r w:rsidRPr="000E5350">
        <w:rPr>
          <w:rFonts w:ascii="Times New Roman" w:eastAsia="Times New Roman" w:hAnsi="Times New Roman" w:cs="Times New Roman"/>
          <w:bCs/>
          <w:sz w:val="24"/>
          <w:szCs w:val="24"/>
          <w:lang w:eastAsia="ru-RU"/>
        </w:rPr>
        <w:t>горэлектросеть</w:t>
      </w:r>
      <w:proofErr w:type="spellEnd"/>
      <w:r w:rsidRPr="000E5350">
        <w:rPr>
          <w:rFonts w:ascii="Times New Roman" w:eastAsia="Times New Roman" w:hAnsi="Times New Roman" w:cs="Times New Roman"/>
          <w:bCs/>
          <w:sz w:val="24"/>
          <w:szCs w:val="24"/>
          <w:lang w:eastAsia="ru-RU"/>
        </w:rPr>
        <w:t>" (г. Воронеж)";</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20) в разделе "Иркутская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61.5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61.6 - 61.10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"61.6. Областное государственное автономное учреждение здравоохранения "Ангарский перинатальный центр"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xml:space="preserve">. </w:t>
      </w:r>
      <w:proofErr w:type="spellStart"/>
      <w:r w:rsidRPr="000E5350">
        <w:rPr>
          <w:rFonts w:ascii="Times New Roman" w:eastAsia="Times New Roman" w:hAnsi="Times New Roman" w:cs="Times New Roman"/>
          <w:bCs/>
          <w:sz w:val="24"/>
          <w:szCs w:val="24"/>
          <w:lang w:eastAsia="ru-RU"/>
        </w:rPr>
        <w:t>Ангарск</w:t>
      </w:r>
      <w:proofErr w:type="spellEnd"/>
      <w:r w:rsidRPr="000E5350">
        <w:rPr>
          <w:rFonts w:ascii="Times New Roman" w:eastAsia="Times New Roman" w:hAnsi="Times New Roman" w:cs="Times New Roman"/>
          <w:bCs/>
          <w:sz w:val="24"/>
          <w:szCs w:val="24"/>
          <w:lang w:eastAsia="ru-RU"/>
        </w:rPr>
        <w:t>)</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61.7. Областное государственное автономное учреждение здравоохранения "Ангарская городская больница скорой медицинской помощи"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xml:space="preserve">. </w:t>
      </w:r>
      <w:proofErr w:type="spellStart"/>
      <w:r w:rsidRPr="000E5350">
        <w:rPr>
          <w:rFonts w:ascii="Times New Roman" w:eastAsia="Times New Roman" w:hAnsi="Times New Roman" w:cs="Times New Roman"/>
          <w:bCs/>
          <w:sz w:val="24"/>
          <w:szCs w:val="24"/>
          <w:lang w:eastAsia="ru-RU"/>
        </w:rPr>
        <w:t>Ангарск</w:t>
      </w:r>
      <w:proofErr w:type="spellEnd"/>
      <w:r w:rsidRPr="000E5350">
        <w:rPr>
          <w:rFonts w:ascii="Times New Roman" w:eastAsia="Times New Roman" w:hAnsi="Times New Roman" w:cs="Times New Roman"/>
          <w:bCs/>
          <w:sz w:val="24"/>
          <w:szCs w:val="24"/>
          <w:lang w:eastAsia="ru-RU"/>
        </w:rPr>
        <w:t>)</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61.8. Акционерное общество "Управление капитального строительства города Иркутска"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Иркутск)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61.9. Акционерное общество "Иркутская областная оптово-снабженческая аптечная база"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Иркутск)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61.10. </w:t>
      </w:r>
      <w:proofErr w:type="gramStart"/>
      <w:r w:rsidRPr="000E5350">
        <w:rPr>
          <w:rFonts w:ascii="Times New Roman" w:eastAsia="Times New Roman" w:hAnsi="Times New Roman" w:cs="Times New Roman"/>
          <w:bCs/>
          <w:sz w:val="24"/>
          <w:szCs w:val="24"/>
          <w:lang w:eastAsia="ru-RU"/>
        </w:rPr>
        <w:t>Областное государственное автономное учреждение "Лесхоз Иркутской области" (г. Иркутск)";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21) раздел "Кемеровская область" дополнить позицией 63.12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"63.12.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здравоохранения Кемеровской области "Кемеровский областной медицинский информационно-аналитический центр" (г. Кемерово)";</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22) после раздела "Кемеровская область" дополнить разделом "Кировская область" следующего содержания:</w:t>
      </w:r>
    </w:p>
    <w:p w:rsidR="000E5350" w:rsidRPr="000E5350" w:rsidRDefault="000E5350" w:rsidP="000E5350">
      <w:pPr>
        <w:ind w:firstLine="0"/>
        <w:outlineLvl w:val="2"/>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"Кировская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63.13. Акционерное общество "Автотранспортное предприятие"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Киров)</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63.14.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Гордормостстрой</w:t>
      </w:r>
      <w:proofErr w:type="spellEnd"/>
      <w:r w:rsidRPr="000E5350">
        <w:rPr>
          <w:rFonts w:ascii="Times New Roman" w:eastAsia="Times New Roman" w:hAnsi="Times New Roman" w:cs="Times New Roman"/>
          <w:bCs/>
          <w:sz w:val="24"/>
          <w:szCs w:val="24"/>
          <w:lang w:eastAsia="ru-RU"/>
        </w:rPr>
        <w:t>" (г. Киров)";</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23) раздел "Курская область" дополнить позицией 64.2-1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"64.2-1. </w:t>
      </w:r>
      <w:proofErr w:type="gramStart"/>
      <w:r w:rsidRPr="000E5350">
        <w:rPr>
          <w:rFonts w:ascii="Times New Roman" w:eastAsia="Times New Roman" w:hAnsi="Times New Roman" w:cs="Times New Roman"/>
          <w:bCs/>
          <w:sz w:val="24"/>
          <w:szCs w:val="24"/>
          <w:lang w:eastAsia="ru-RU"/>
        </w:rPr>
        <w:t>Акционерное общество "Спецавтобаза по уборке города Курска" (г. Курск)";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24) после раздела "Липецкая область" дополнить разделом "Магаданская область" следующего содержания:</w:t>
      </w:r>
    </w:p>
    <w:p w:rsidR="000E5350" w:rsidRPr="000E5350" w:rsidRDefault="000E5350" w:rsidP="000E5350">
      <w:pPr>
        <w:ind w:firstLine="0"/>
        <w:outlineLvl w:val="2"/>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"Магаданская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 xml:space="preserve">65.5. </w:t>
      </w:r>
      <w:proofErr w:type="gramStart"/>
      <w:r w:rsidRPr="000E5350">
        <w:rPr>
          <w:rFonts w:ascii="Times New Roman" w:eastAsia="Times New Roman" w:hAnsi="Times New Roman" w:cs="Times New Roman"/>
          <w:bCs/>
          <w:sz w:val="24"/>
          <w:szCs w:val="24"/>
          <w:lang w:eastAsia="ru-RU"/>
        </w:rPr>
        <w:t>Областное государственное автономное учреждение "</w:t>
      </w:r>
      <w:proofErr w:type="spellStart"/>
      <w:r w:rsidRPr="000E5350">
        <w:rPr>
          <w:rFonts w:ascii="Times New Roman" w:eastAsia="Times New Roman" w:hAnsi="Times New Roman" w:cs="Times New Roman"/>
          <w:bCs/>
          <w:sz w:val="24"/>
          <w:szCs w:val="24"/>
          <w:lang w:eastAsia="ru-RU"/>
        </w:rPr>
        <w:t>Магаданфармация</w:t>
      </w:r>
      <w:proofErr w:type="spellEnd"/>
      <w:r w:rsidRPr="000E5350">
        <w:rPr>
          <w:rFonts w:ascii="Times New Roman" w:eastAsia="Times New Roman" w:hAnsi="Times New Roman" w:cs="Times New Roman"/>
          <w:bCs/>
          <w:sz w:val="24"/>
          <w:szCs w:val="24"/>
          <w:lang w:eastAsia="ru-RU"/>
        </w:rPr>
        <w:t>" министерства здравоохранения и демографической политики Магаданской области" (г. Магадан)";</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25) в разделе "Московская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позиции 74.11, 74.28 - 74.30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74.31 - 74.38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"74.31. Акционерное общество "Волоколамское производственно-техническое предприятие районного жилищно-коммунального хозяйства"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Волоколамск)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74.32. Государственное автономное учреждение здравоохранения Московской области "Воскресенская районная больница N 2" (г. Воскресенск)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74.33. Государственное автономное учреждение здравоохранения Московской области "</w:t>
      </w:r>
      <w:proofErr w:type="spellStart"/>
      <w:r w:rsidRPr="000E5350">
        <w:rPr>
          <w:rFonts w:ascii="Times New Roman" w:eastAsia="Times New Roman" w:hAnsi="Times New Roman" w:cs="Times New Roman"/>
          <w:bCs/>
          <w:sz w:val="24"/>
          <w:szCs w:val="24"/>
          <w:lang w:eastAsia="ru-RU"/>
        </w:rPr>
        <w:t>Дубненская</w:t>
      </w:r>
      <w:proofErr w:type="spellEnd"/>
      <w:r w:rsidRPr="000E5350">
        <w:rPr>
          <w:rFonts w:ascii="Times New Roman" w:eastAsia="Times New Roman" w:hAnsi="Times New Roman" w:cs="Times New Roman"/>
          <w:bCs/>
          <w:sz w:val="24"/>
          <w:szCs w:val="24"/>
          <w:lang w:eastAsia="ru-RU"/>
        </w:rPr>
        <w:t xml:space="preserve"> городская больница"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Дубна)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74.34. Государственное автономное профессиональное образовательное учреждение Московской области "Подмосковный колледж "Энергия"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Реутов)</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74.35. Акционерное общество "Московский областной дорожный центр"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Красногорск)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74.36. Государственное образовательное учреждение высшего образования Московской области "Государственный гуманитарно-технологический университет"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Орехово-Зуево)</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74.37. Акционерное общество "</w:t>
      </w:r>
      <w:proofErr w:type="spellStart"/>
      <w:r w:rsidRPr="000E5350">
        <w:rPr>
          <w:rFonts w:ascii="Times New Roman" w:eastAsia="Times New Roman" w:hAnsi="Times New Roman" w:cs="Times New Roman"/>
          <w:bCs/>
          <w:sz w:val="24"/>
          <w:szCs w:val="24"/>
          <w:lang w:eastAsia="ru-RU"/>
        </w:rPr>
        <w:t>Жилкомплекс</w:t>
      </w:r>
      <w:proofErr w:type="spellEnd"/>
      <w:r w:rsidRPr="000E5350">
        <w:rPr>
          <w:rFonts w:ascii="Times New Roman" w:eastAsia="Times New Roman" w:hAnsi="Times New Roman" w:cs="Times New Roman"/>
          <w:bCs/>
          <w:sz w:val="24"/>
          <w:szCs w:val="24"/>
          <w:lang w:eastAsia="ru-RU"/>
        </w:rPr>
        <w:t>" (г. Королев)</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74.38. </w:t>
      </w:r>
      <w:proofErr w:type="gramStart"/>
      <w:r w:rsidRPr="000E5350">
        <w:rPr>
          <w:rFonts w:ascii="Times New Roman" w:eastAsia="Times New Roman" w:hAnsi="Times New Roman" w:cs="Times New Roman"/>
          <w:bCs/>
          <w:sz w:val="24"/>
          <w:szCs w:val="24"/>
          <w:lang w:eastAsia="ru-RU"/>
        </w:rPr>
        <w:t>Акционерное общество "Телеканал 360" (г. Красногорск)";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26) раздел "Мурманская область" дополнить позициями 75.5 и 75.6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"75.5. Государственное областное автономное учреждение здравоохранения "</w:t>
      </w:r>
      <w:proofErr w:type="spellStart"/>
      <w:r w:rsidRPr="000E5350">
        <w:rPr>
          <w:rFonts w:ascii="Times New Roman" w:eastAsia="Times New Roman" w:hAnsi="Times New Roman" w:cs="Times New Roman"/>
          <w:bCs/>
          <w:sz w:val="24"/>
          <w:szCs w:val="24"/>
          <w:lang w:eastAsia="ru-RU"/>
        </w:rPr>
        <w:t>Мончегорская</w:t>
      </w:r>
      <w:proofErr w:type="spellEnd"/>
      <w:r w:rsidRPr="000E5350">
        <w:rPr>
          <w:rFonts w:ascii="Times New Roman" w:eastAsia="Times New Roman" w:hAnsi="Times New Roman" w:cs="Times New Roman"/>
          <w:bCs/>
          <w:sz w:val="24"/>
          <w:szCs w:val="24"/>
          <w:lang w:eastAsia="ru-RU"/>
        </w:rPr>
        <w:t xml:space="preserve"> центральная районная больница"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Мончегорск)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75.6.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дополнительного образования Мурманской области "Мурманский областной центр дополнительного образования "Лапландия" (г. Мурманск)";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27) в разделе "Омская область" позиции 80.6 и 80.7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28) раздел "Оренбургская область" дополнить позициями 83.1-6 - 83.1-8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"83.1-6. Государственное автономное учреждение здравоохранения "Больница скорой медицинской помощи" города Новотроицка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Новотроицк)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83.1-7. Государственное автономное учреждение здравоохранения "Областной аптечный склад"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Оренбург)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83.1-8.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здравоохранения "Оренбургская районная больница" (г. Оренбург)";</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29) раздел "Ростовская область" дополнить позициями 85.7 и 85.8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"85.7. Акционерное общество "</w:t>
      </w:r>
      <w:proofErr w:type="spellStart"/>
      <w:r w:rsidRPr="000E5350">
        <w:rPr>
          <w:rFonts w:ascii="Times New Roman" w:eastAsia="Times New Roman" w:hAnsi="Times New Roman" w:cs="Times New Roman"/>
          <w:bCs/>
          <w:sz w:val="24"/>
          <w:szCs w:val="24"/>
          <w:lang w:eastAsia="ru-RU"/>
        </w:rPr>
        <w:t>Зерноградское</w:t>
      </w:r>
      <w:proofErr w:type="spellEnd"/>
      <w:r w:rsidRPr="000E5350">
        <w:rPr>
          <w:rFonts w:ascii="Times New Roman" w:eastAsia="Times New Roman" w:hAnsi="Times New Roman" w:cs="Times New Roman"/>
          <w:bCs/>
          <w:sz w:val="24"/>
          <w:szCs w:val="24"/>
          <w:lang w:eastAsia="ru-RU"/>
        </w:rPr>
        <w:t xml:space="preserve"> дорожное ремонтно-строительное управление"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Зерноград)</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85.8. </w:t>
      </w:r>
      <w:proofErr w:type="gramStart"/>
      <w:r w:rsidRPr="000E5350">
        <w:rPr>
          <w:rFonts w:ascii="Times New Roman" w:eastAsia="Times New Roman" w:hAnsi="Times New Roman" w:cs="Times New Roman"/>
          <w:bCs/>
          <w:sz w:val="24"/>
          <w:szCs w:val="24"/>
          <w:lang w:eastAsia="ru-RU"/>
        </w:rPr>
        <w:t xml:space="preserve">Акционерное общество "Октябрьское дорожное ремонтно-строительное управление" (Октябрьский район, </w:t>
      </w:r>
      <w:proofErr w:type="spellStart"/>
      <w:r w:rsidRPr="000E5350">
        <w:rPr>
          <w:rFonts w:ascii="Times New Roman" w:eastAsia="Times New Roman" w:hAnsi="Times New Roman" w:cs="Times New Roman"/>
          <w:bCs/>
          <w:sz w:val="24"/>
          <w:szCs w:val="24"/>
          <w:lang w:eastAsia="ru-RU"/>
        </w:rPr>
        <w:t>рп</w:t>
      </w:r>
      <w:proofErr w:type="spellEnd"/>
      <w:r w:rsidRPr="000E5350">
        <w:rPr>
          <w:rFonts w:ascii="Times New Roman" w:eastAsia="Times New Roman" w:hAnsi="Times New Roman" w:cs="Times New Roman"/>
          <w:bCs/>
          <w:sz w:val="24"/>
          <w:szCs w:val="24"/>
          <w:lang w:eastAsia="ru-RU"/>
        </w:rPr>
        <w:t>.</w:t>
      </w:r>
      <w:proofErr w:type="gramEnd"/>
      <w:r w:rsidRPr="000E5350">
        <w:rPr>
          <w:rFonts w:ascii="Times New Roman" w:eastAsia="Times New Roman" w:hAnsi="Times New Roman" w:cs="Times New Roman"/>
          <w:bCs/>
          <w:sz w:val="24"/>
          <w:szCs w:val="24"/>
          <w:lang w:eastAsia="ru-RU"/>
        </w:rPr>
        <w:t xml:space="preserve"> </w:t>
      </w:r>
      <w:proofErr w:type="gramStart"/>
      <w:r w:rsidRPr="000E5350">
        <w:rPr>
          <w:rFonts w:ascii="Times New Roman" w:eastAsia="Times New Roman" w:hAnsi="Times New Roman" w:cs="Times New Roman"/>
          <w:bCs/>
          <w:sz w:val="24"/>
          <w:szCs w:val="24"/>
          <w:lang w:eastAsia="ru-RU"/>
        </w:rPr>
        <w:t>Каменоломни)";</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30) раздел "Самарская область" дополнить позицией 87.4-4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"87.4-4.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Самарской области "Организационный центр спортивных мероприятий" (г. Самара)";</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31) в разделе "Сахалинская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88.7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88.8 - 88.10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"88.8. Областное государственное автономное учреждение "Спортивная школа "Кристалл"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Южно-Сахалинск)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88.9. Областное автономное учреждение "Сахалинская база авиационной и наземной охраны лесов"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Южно-Сахалинск)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88.10. </w:t>
      </w:r>
      <w:proofErr w:type="gramStart"/>
      <w:r w:rsidRPr="000E5350">
        <w:rPr>
          <w:rFonts w:ascii="Times New Roman" w:eastAsia="Times New Roman" w:hAnsi="Times New Roman" w:cs="Times New Roman"/>
          <w:bCs/>
          <w:sz w:val="24"/>
          <w:szCs w:val="24"/>
          <w:lang w:eastAsia="ru-RU"/>
        </w:rPr>
        <w:t>Акционерное общество "Управление по обращению с отходами" (г. Южно-Сахалинск)";</w:t>
      </w:r>
      <w:proofErr w:type="gramEnd"/>
    </w:p>
    <w:p w:rsidR="000E5350" w:rsidRP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32) раздел "Свердловская область" дополнить позициями 93.11 - 93.16</w:t>
      </w:r>
      <w:r w:rsidRPr="000E5350">
        <w:rPr>
          <w:rFonts w:ascii="Times New Roman" w:eastAsia="Times New Roman" w:hAnsi="Times New Roman" w:cs="Times New Roman"/>
          <w:bCs/>
          <w:sz w:val="24"/>
          <w:szCs w:val="24"/>
          <w:vertAlign w:val="superscript"/>
          <w:lang w:eastAsia="ru-RU"/>
        </w:rPr>
        <w:t> </w:t>
      </w:r>
      <w:r w:rsidRPr="000E5350">
        <w:rPr>
          <w:rFonts w:ascii="Times New Roman" w:eastAsia="Times New Roman" w:hAnsi="Times New Roman" w:cs="Times New Roman"/>
          <w:bCs/>
          <w:sz w:val="24"/>
          <w:szCs w:val="24"/>
          <w:lang w:eastAsia="ru-RU"/>
        </w:rPr>
        <w:t>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"93.11. Государственное автономное учреждение здравоохранения Свердловской области "</w:t>
      </w:r>
      <w:proofErr w:type="spellStart"/>
      <w:r w:rsidRPr="000E5350">
        <w:rPr>
          <w:rFonts w:ascii="Times New Roman" w:eastAsia="Times New Roman" w:hAnsi="Times New Roman" w:cs="Times New Roman"/>
          <w:bCs/>
          <w:sz w:val="24"/>
          <w:szCs w:val="24"/>
          <w:lang w:eastAsia="ru-RU"/>
        </w:rPr>
        <w:t>Верхнепышминская</w:t>
      </w:r>
      <w:proofErr w:type="spellEnd"/>
      <w:r w:rsidRPr="000E5350">
        <w:rPr>
          <w:rFonts w:ascii="Times New Roman" w:eastAsia="Times New Roman" w:hAnsi="Times New Roman" w:cs="Times New Roman"/>
          <w:bCs/>
          <w:sz w:val="24"/>
          <w:szCs w:val="24"/>
          <w:lang w:eastAsia="ru-RU"/>
        </w:rPr>
        <w:t xml:space="preserve"> центральная городская больница имени П.Д. Бородина"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Верхняя Пышма)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93.12. Государственное автономное учреждение здравоохранения Свердловской области "</w:t>
      </w:r>
      <w:proofErr w:type="spellStart"/>
      <w:r w:rsidRPr="000E5350">
        <w:rPr>
          <w:rFonts w:ascii="Times New Roman" w:eastAsia="Times New Roman" w:hAnsi="Times New Roman" w:cs="Times New Roman"/>
          <w:bCs/>
          <w:sz w:val="24"/>
          <w:szCs w:val="24"/>
          <w:lang w:eastAsia="ru-RU"/>
        </w:rPr>
        <w:t>Краснотурьинская</w:t>
      </w:r>
      <w:proofErr w:type="spellEnd"/>
      <w:r w:rsidRPr="000E5350">
        <w:rPr>
          <w:rFonts w:ascii="Times New Roman" w:eastAsia="Times New Roman" w:hAnsi="Times New Roman" w:cs="Times New Roman"/>
          <w:bCs/>
          <w:sz w:val="24"/>
          <w:szCs w:val="24"/>
          <w:lang w:eastAsia="ru-RU"/>
        </w:rPr>
        <w:t xml:space="preserve"> стоматологическая поликлиника"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Краснотурьинск)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93.13. Государственное автономное учреждение здравоохранения Свердловской области "Свердловский областной онкологический диспансер"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Екатеринбург)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93.14. Государственное автономное учреждение здравоохранения Свердловской области "Областная детская клиническая больница"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Екатеринбург)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93.15.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Екатеринбург)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93.16. </w:t>
      </w:r>
      <w:proofErr w:type="gramStart"/>
      <w:r w:rsidRPr="000E5350">
        <w:rPr>
          <w:rFonts w:ascii="Times New Roman" w:eastAsia="Times New Roman" w:hAnsi="Times New Roman" w:cs="Times New Roman"/>
          <w:bCs/>
          <w:sz w:val="24"/>
          <w:szCs w:val="24"/>
          <w:lang w:eastAsia="ru-RU"/>
        </w:rPr>
        <w:t>Государственное автономное учреждение Свердловской области "Центр по организации и проведению физкультурных и спортивных мероприятий" (г. Екатеринбург)";</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33) раздел "Смоленская область" дополнить позицией 94.1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"94.1.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Спецавтохозяйство</w:t>
      </w:r>
      <w:proofErr w:type="spellEnd"/>
      <w:r w:rsidRPr="000E5350">
        <w:rPr>
          <w:rFonts w:ascii="Times New Roman" w:eastAsia="Times New Roman" w:hAnsi="Times New Roman" w:cs="Times New Roman"/>
          <w:bCs/>
          <w:sz w:val="24"/>
          <w:szCs w:val="24"/>
          <w:lang w:eastAsia="ru-RU"/>
        </w:rPr>
        <w:t>" (г. Смоленск)";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34) раздел "Тверская область" дополнить позицией 95.1-2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"95.1-2. </w:t>
      </w:r>
      <w:proofErr w:type="gramStart"/>
      <w:r w:rsidRPr="000E5350">
        <w:rPr>
          <w:rFonts w:ascii="Times New Roman" w:eastAsia="Times New Roman" w:hAnsi="Times New Roman" w:cs="Times New Roman"/>
          <w:bCs/>
          <w:sz w:val="24"/>
          <w:szCs w:val="24"/>
          <w:lang w:eastAsia="ru-RU"/>
        </w:rPr>
        <w:t>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Тверьспецавтохозяйство</w:t>
      </w:r>
      <w:proofErr w:type="spellEnd"/>
      <w:r w:rsidRPr="000E5350">
        <w:rPr>
          <w:rFonts w:ascii="Times New Roman" w:eastAsia="Times New Roman" w:hAnsi="Times New Roman" w:cs="Times New Roman"/>
          <w:bCs/>
          <w:sz w:val="24"/>
          <w:szCs w:val="24"/>
          <w:lang w:eastAsia="ru-RU"/>
        </w:rPr>
        <w:t>" (г. Тверь)";</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35) в разделе "Тульская область" позицию 95.2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36) в разделе "Тюменская область" позицию 99.2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37) в разделе "Челябинская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100.1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100.3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"100.3. </w:t>
      </w:r>
      <w:proofErr w:type="gramStart"/>
      <w:r w:rsidRPr="000E5350">
        <w:rPr>
          <w:rFonts w:ascii="Times New Roman" w:eastAsia="Times New Roman" w:hAnsi="Times New Roman" w:cs="Times New Roman"/>
          <w:bCs/>
          <w:sz w:val="24"/>
          <w:szCs w:val="24"/>
          <w:lang w:eastAsia="ru-RU"/>
        </w:rPr>
        <w:t>Акционерное общество "Уральский комбинат питания" (г. Челябинск)";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38) в разделе "Ярославская область":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позицию 106.4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106.7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"106.7. Акционерное общество "ЯРДОРМОСТ" (Ярославский район, д. </w:t>
      </w:r>
      <w:proofErr w:type="spellStart"/>
      <w:r w:rsidRPr="000E5350">
        <w:rPr>
          <w:rFonts w:ascii="Times New Roman" w:eastAsia="Times New Roman" w:hAnsi="Times New Roman" w:cs="Times New Roman"/>
          <w:bCs/>
          <w:sz w:val="24"/>
          <w:szCs w:val="24"/>
          <w:lang w:eastAsia="ru-RU"/>
        </w:rPr>
        <w:t>Кузнечиха</w:t>
      </w:r>
      <w:proofErr w:type="spellEnd"/>
      <w:r w:rsidRPr="000E5350">
        <w:rPr>
          <w:rFonts w:ascii="Times New Roman" w:eastAsia="Times New Roman" w:hAnsi="Times New Roman" w:cs="Times New Roman"/>
          <w:bCs/>
          <w:sz w:val="24"/>
          <w:szCs w:val="24"/>
          <w:lang w:eastAsia="ru-RU"/>
        </w:rPr>
        <w:t>)";</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39) в разделе "Город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позиции 115.4 и 115.11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115.13 - 115.28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"115.13. Государственное автономное учреждение культуры города Москвы "Московское агентство организации отдыха и туризма"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115.14. Государственное автономное учреждение культуры города Москвы "Центральный парк культуры и отдыха имени М.Горького"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115.15. Государственное автономное учреждение города Москвы "Московский государственный зоологический парк"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115.16. Государственное автономное учреждение культуры города Москвы "</w:t>
      </w:r>
      <w:proofErr w:type="spellStart"/>
      <w:r w:rsidRPr="000E5350">
        <w:rPr>
          <w:rFonts w:ascii="Times New Roman" w:eastAsia="Times New Roman" w:hAnsi="Times New Roman" w:cs="Times New Roman"/>
          <w:bCs/>
          <w:sz w:val="24"/>
          <w:szCs w:val="24"/>
          <w:lang w:eastAsia="ru-RU"/>
        </w:rPr>
        <w:t>Лианозовский</w:t>
      </w:r>
      <w:proofErr w:type="spellEnd"/>
      <w:r w:rsidRPr="000E5350">
        <w:rPr>
          <w:rFonts w:ascii="Times New Roman" w:eastAsia="Times New Roman" w:hAnsi="Times New Roman" w:cs="Times New Roman"/>
          <w:bCs/>
          <w:sz w:val="24"/>
          <w:szCs w:val="24"/>
          <w:lang w:eastAsia="ru-RU"/>
        </w:rPr>
        <w:t xml:space="preserve"> парк культуры и отдыха"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115.17. Государственное автономное учреждение культуры города Москвы "Парк культуры и отдыха "</w:t>
      </w:r>
      <w:proofErr w:type="spellStart"/>
      <w:r w:rsidRPr="000E5350">
        <w:rPr>
          <w:rFonts w:ascii="Times New Roman" w:eastAsia="Times New Roman" w:hAnsi="Times New Roman" w:cs="Times New Roman"/>
          <w:bCs/>
          <w:sz w:val="24"/>
          <w:szCs w:val="24"/>
          <w:lang w:eastAsia="ru-RU"/>
        </w:rPr>
        <w:t>Бабушкинский</w:t>
      </w:r>
      <w:proofErr w:type="spellEnd"/>
      <w:r w:rsidRPr="000E5350">
        <w:rPr>
          <w:rFonts w:ascii="Times New Roman" w:eastAsia="Times New Roman" w:hAnsi="Times New Roman" w:cs="Times New Roman"/>
          <w:bCs/>
          <w:sz w:val="24"/>
          <w:szCs w:val="24"/>
          <w:lang w:eastAsia="ru-RU"/>
        </w:rPr>
        <w:t>" (г.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115.18. Государственное автономное учреждение культуры города Москвы "Парк культуры и отдыха "Сокольники"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115.19. Государственное автономное учреждение культуры города Москвы "Измайловский Парк культуры и отдыха"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115.20. Государственное автономное учреждение культуры города Москвы "Государственный историко-архитектурный и природно-ландшафтный музей-заповедник "</w:t>
      </w:r>
      <w:proofErr w:type="spellStart"/>
      <w:r w:rsidRPr="000E5350">
        <w:rPr>
          <w:rFonts w:ascii="Times New Roman" w:eastAsia="Times New Roman" w:hAnsi="Times New Roman" w:cs="Times New Roman"/>
          <w:bCs/>
          <w:sz w:val="24"/>
          <w:szCs w:val="24"/>
          <w:lang w:eastAsia="ru-RU"/>
        </w:rPr>
        <w:t>Кузьминки-Люблино</w:t>
      </w:r>
      <w:proofErr w:type="spellEnd"/>
      <w:r w:rsidRPr="000E5350">
        <w:rPr>
          <w:rFonts w:ascii="Times New Roman" w:eastAsia="Times New Roman" w:hAnsi="Times New Roman" w:cs="Times New Roman"/>
          <w:bCs/>
          <w:sz w:val="24"/>
          <w:szCs w:val="24"/>
          <w:lang w:eastAsia="ru-RU"/>
        </w:rPr>
        <w:t>" (г.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115.21. Государственное автономное образовательное учреждение дополнительного профессионального образования города Москвы "Центр педагогического мастерства"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115.22. Государственное автономное учреждение культуры города Москвы "Парк культуры и отдыха "Фили"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115.23. Государственное автономное учреждение культуры города Москвы "Поклонная гора"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115.24. Государственное автономное учреждение культуры города Москвы "Музейно-парковый комплекс "Северное Тушино"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115.25. Государственное автономное профессиональное образовательное учреждение города Москвы "Колледж предпринимательства N 11" (г.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115.26. Государственное автономное учреждение города Москвы Московский научно-исследовательский и проектный институт жилищного хозяйства "</w:t>
      </w:r>
      <w:proofErr w:type="spellStart"/>
      <w:r w:rsidRPr="000E5350">
        <w:rPr>
          <w:rFonts w:ascii="Times New Roman" w:eastAsia="Times New Roman" w:hAnsi="Times New Roman" w:cs="Times New Roman"/>
          <w:bCs/>
          <w:sz w:val="24"/>
          <w:szCs w:val="24"/>
          <w:lang w:eastAsia="ru-RU"/>
        </w:rPr>
        <w:t>МосжилНИИпроект</w:t>
      </w:r>
      <w:proofErr w:type="spellEnd"/>
      <w:r w:rsidRPr="000E5350">
        <w:rPr>
          <w:rFonts w:ascii="Times New Roman" w:eastAsia="Times New Roman" w:hAnsi="Times New Roman" w:cs="Times New Roman"/>
          <w:bCs/>
          <w:sz w:val="24"/>
          <w:szCs w:val="24"/>
          <w:lang w:eastAsia="ru-RU"/>
        </w:rPr>
        <w:t>" (г.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115.27. Акционерное общество "ВДНХ ЭКСПО" (г. Москва)</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115.28.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Мосэкострой</w:t>
      </w:r>
      <w:proofErr w:type="spellEnd"/>
      <w:r w:rsidRPr="000E5350">
        <w:rPr>
          <w:rFonts w:ascii="Times New Roman" w:eastAsia="Times New Roman" w:hAnsi="Times New Roman" w:cs="Times New Roman"/>
          <w:bCs/>
          <w:sz w:val="24"/>
          <w:szCs w:val="24"/>
          <w:lang w:eastAsia="ru-RU"/>
        </w:rPr>
        <w:t>" (г. Москва)";</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40) раздел "Город Санкт-Петербург" дополнить позициями 124.10-1 - 124.10-21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1 Василеостровского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124.10-2.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1 Выборгского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124.10-3.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Выборгского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124.10-4.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Кировского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124.10-5.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3 Кировского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124.10-6. Акционерное общество "Комбинат социального питания "</w:t>
      </w:r>
      <w:proofErr w:type="spellStart"/>
      <w:r w:rsidRPr="000E5350">
        <w:rPr>
          <w:rFonts w:ascii="Times New Roman" w:eastAsia="Times New Roman" w:hAnsi="Times New Roman" w:cs="Times New Roman"/>
          <w:bCs/>
          <w:sz w:val="24"/>
          <w:szCs w:val="24"/>
          <w:lang w:eastAsia="ru-RU"/>
        </w:rPr>
        <w:t>Охта</w:t>
      </w:r>
      <w:proofErr w:type="spellEnd"/>
      <w:r w:rsidRPr="000E5350">
        <w:rPr>
          <w:rFonts w:ascii="Times New Roman" w:eastAsia="Times New Roman" w:hAnsi="Times New Roman" w:cs="Times New Roman"/>
          <w:bCs/>
          <w:sz w:val="24"/>
          <w:szCs w:val="24"/>
          <w:lang w:eastAsia="ru-RU"/>
        </w:rPr>
        <w:t>" (г.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124.10-7.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Красногвардейского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124.10-8.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3 Калининского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124.10-9.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3 Красногвардейского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124.10-10. Открытое акционерное общество "Центральная фармацевтическая база Санкт-Петербурга"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124.10-11.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1 Московского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124.10-12.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Московского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124.10-13. Акционерное общество "Комбинат социального питания "Волна"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124.10-14. Акционерное общество "Садово-парковое предприятие "Центральное"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124.10-15.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1 Приморского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124.10-16.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Приморского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124.10-17. 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124.10-18. Акционерное общество "Санкт-Петербургское производственно-торговое предприятие "</w:t>
      </w:r>
      <w:proofErr w:type="spellStart"/>
      <w:r w:rsidRPr="000E5350">
        <w:rPr>
          <w:rFonts w:ascii="Times New Roman" w:eastAsia="Times New Roman" w:hAnsi="Times New Roman" w:cs="Times New Roman"/>
          <w:bCs/>
          <w:sz w:val="24"/>
          <w:szCs w:val="24"/>
          <w:lang w:eastAsia="ru-RU"/>
        </w:rPr>
        <w:t>Медтехника</w:t>
      </w:r>
      <w:proofErr w:type="spellEnd"/>
      <w:r w:rsidRPr="000E5350">
        <w:rPr>
          <w:rFonts w:ascii="Times New Roman" w:eastAsia="Times New Roman" w:hAnsi="Times New Roman" w:cs="Times New Roman"/>
          <w:bCs/>
          <w:sz w:val="24"/>
          <w:szCs w:val="24"/>
          <w:lang w:eastAsia="ru-RU"/>
        </w:rPr>
        <w:t>" (г.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124.10-19. 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1 Адмиралтейского района"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124.10-20. Акционерное общество "Пассажирский Порт Санкт-Петербург "Морской фасад"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Санкт-Петербург)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124.10-21. </w:t>
      </w:r>
      <w:proofErr w:type="gramStart"/>
      <w:r w:rsidRPr="000E5350">
        <w:rPr>
          <w:rFonts w:ascii="Times New Roman" w:eastAsia="Times New Roman" w:hAnsi="Times New Roman" w:cs="Times New Roman"/>
          <w:bCs/>
          <w:sz w:val="24"/>
          <w:szCs w:val="24"/>
          <w:lang w:eastAsia="ru-RU"/>
        </w:rPr>
        <w:t>Общество с ограниченной ответственностью "</w:t>
      </w:r>
      <w:proofErr w:type="spellStart"/>
      <w:r w:rsidRPr="000E5350">
        <w:rPr>
          <w:rFonts w:ascii="Times New Roman" w:eastAsia="Times New Roman" w:hAnsi="Times New Roman" w:cs="Times New Roman"/>
          <w:bCs/>
          <w:sz w:val="24"/>
          <w:szCs w:val="24"/>
          <w:lang w:eastAsia="ru-RU"/>
        </w:rPr>
        <w:t>Жилкомсервис</w:t>
      </w:r>
      <w:proofErr w:type="spellEnd"/>
      <w:r w:rsidRPr="000E5350">
        <w:rPr>
          <w:rFonts w:ascii="Times New Roman" w:eastAsia="Times New Roman" w:hAnsi="Times New Roman" w:cs="Times New Roman"/>
          <w:bCs/>
          <w:sz w:val="24"/>
          <w:szCs w:val="24"/>
          <w:lang w:eastAsia="ru-RU"/>
        </w:rPr>
        <w:t xml:space="preserve"> N 2 Петроградского района" (г. Санкт-Петербург)";</w:t>
      </w:r>
      <w:proofErr w:type="gramEnd"/>
    </w:p>
    <w:p w:rsidR="000E5350" w:rsidRPr="000E5350" w:rsidRDefault="000E5350" w:rsidP="000E5350">
      <w:pPr>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41) раздел "Ненецкий автономный округ" дополнить позициями 125.3 и 125.4</w:t>
      </w:r>
      <w:r w:rsidRPr="000E5350">
        <w:rPr>
          <w:rFonts w:ascii="Times New Roman" w:eastAsia="Times New Roman" w:hAnsi="Times New Roman" w:cs="Times New Roman"/>
          <w:bCs/>
          <w:sz w:val="24"/>
          <w:szCs w:val="24"/>
          <w:vertAlign w:val="superscript"/>
          <w:lang w:eastAsia="ru-RU"/>
        </w:rPr>
        <w:t> </w:t>
      </w:r>
      <w:r w:rsidRPr="000E5350">
        <w:rPr>
          <w:rFonts w:ascii="Times New Roman" w:eastAsia="Times New Roman" w:hAnsi="Times New Roman" w:cs="Times New Roman"/>
          <w:bCs/>
          <w:sz w:val="24"/>
          <w:szCs w:val="24"/>
          <w:lang w:eastAsia="ru-RU"/>
        </w:rPr>
        <w:t>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"125.3. Акционерное общество "Ненецкая нефтяная компания" (Заполярный район, рабочий поселок Искателей)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125.4. Общество с ограниченной ответственностью "Ненецкая топливная компания" (Заполярный район, рабочий поселок Искателей)";</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42) в разделе "Ханты-Мансийский автономный округ - </w:t>
      </w:r>
      <w:proofErr w:type="spellStart"/>
      <w:r w:rsidRPr="000E5350">
        <w:rPr>
          <w:rFonts w:ascii="Times New Roman" w:eastAsia="Times New Roman" w:hAnsi="Times New Roman" w:cs="Times New Roman"/>
          <w:bCs/>
          <w:sz w:val="24"/>
          <w:szCs w:val="24"/>
          <w:lang w:eastAsia="ru-RU"/>
        </w:rPr>
        <w:t>Югра</w:t>
      </w:r>
      <w:proofErr w:type="spellEnd"/>
      <w:r w:rsidRPr="000E5350">
        <w:rPr>
          <w:rFonts w:ascii="Times New Roman" w:eastAsia="Times New Roman" w:hAnsi="Times New Roman" w:cs="Times New Roman"/>
          <w:bCs/>
          <w:sz w:val="24"/>
          <w:szCs w:val="24"/>
          <w:lang w:eastAsia="ru-RU"/>
        </w:rPr>
        <w:t>": позиции 127, 132.5, 132.6 и 132.8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позициями 132.13 - 132.17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"132.13. Акционерное общество "</w:t>
      </w:r>
      <w:proofErr w:type="spellStart"/>
      <w:r w:rsidRPr="000E5350">
        <w:rPr>
          <w:rFonts w:ascii="Times New Roman" w:eastAsia="Times New Roman" w:hAnsi="Times New Roman" w:cs="Times New Roman"/>
          <w:bCs/>
          <w:sz w:val="24"/>
          <w:szCs w:val="24"/>
          <w:lang w:eastAsia="ru-RU"/>
        </w:rPr>
        <w:t>Северречфлот</w:t>
      </w:r>
      <w:proofErr w:type="spellEnd"/>
      <w:r w:rsidRPr="000E5350">
        <w:rPr>
          <w:rFonts w:ascii="Times New Roman" w:eastAsia="Times New Roman" w:hAnsi="Times New Roman" w:cs="Times New Roman"/>
          <w:bCs/>
          <w:sz w:val="24"/>
          <w:szCs w:val="24"/>
          <w:lang w:eastAsia="ru-RU"/>
        </w:rPr>
        <w:t>" (г. Ханты-Мансийск)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132.14. Автономное учреждение Ханты-Мансийского автономного округа - </w:t>
      </w:r>
      <w:proofErr w:type="spellStart"/>
      <w:r w:rsidRPr="000E5350">
        <w:rPr>
          <w:rFonts w:ascii="Times New Roman" w:eastAsia="Times New Roman" w:hAnsi="Times New Roman" w:cs="Times New Roman"/>
          <w:bCs/>
          <w:sz w:val="24"/>
          <w:szCs w:val="24"/>
          <w:lang w:eastAsia="ru-RU"/>
        </w:rPr>
        <w:t>Югры</w:t>
      </w:r>
      <w:proofErr w:type="spellEnd"/>
      <w:r w:rsidRPr="000E5350">
        <w:rPr>
          <w:rFonts w:ascii="Times New Roman" w:eastAsia="Times New Roman" w:hAnsi="Times New Roman" w:cs="Times New Roman"/>
          <w:bCs/>
          <w:sz w:val="24"/>
          <w:szCs w:val="24"/>
          <w:lang w:eastAsia="ru-RU"/>
        </w:rPr>
        <w:t xml:space="preserve"> "Югорский научно-исследовательский институт информационных технологий"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Ханты-Мансийск)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132.15. Автономное профессиональное образовательное учреждение Ханты-Мансийского автономного округа - </w:t>
      </w:r>
      <w:proofErr w:type="spellStart"/>
      <w:r w:rsidRPr="000E5350">
        <w:rPr>
          <w:rFonts w:ascii="Times New Roman" w:eastAsia="Times New Roman" w:hAnsi="Times New Roman" w:cs="Times New Roman"/>
          <w:bCs/>
          <w:sz w:val="24"/>
          <w:szCs w:val="24"/>
          <w:lang w:eastAsia="ru-RU"/>
        </w:rPr>
        <w:t>Югры</w:t>
      </w:r>
      <w:proofErr w:type="spellEnd"/>
      <w:r w:rsidRPr="000E5350">
        <w:rPr>
          <w:rFonts w:ascii="Times New Roman" w:eastAsia="Times New Roman" w:hAnsi="Times New Roman" w:cs="Times New Roman"/>
          <w:bCs/>
          <w:sz w:val="24"/>
          <w:szCs w:val="24"/>
          <w:lang w:eastAsia="ru-RU"/>
        </w:rPr>
        <w:t xml:space="preserve"> "Югорский колледж-интернат олимпийского резерва"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Ханты-Мансийск)</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132.16. Акционерное общество "</w:t>
      </w:r>
      <w:proofErr w:type="spellStart"/>
      <w:r w:rsidRPr="000E5350">
        <w:rPr>
          <w:rFonts w:ascii="Times New Roman" w:eastAsia="Times New Roman" w:hAnsi="Times New Roman" w:cs="Times New Roman"/>
          <w:bCs/>
          <w:sz w:val="24"/>
          <w:szCs w:val="24"/>
          <w:lang w:eastAsia="ru-RU"/>
        </w:rPr>
        <w:t>Сургутское</w:t>
      </w:r>
      <w:proofErr w:type="spellEnd"/>
      <w:r w:rsidRPr="000E5350">
        <w:rPr>
          <w:rFonts w:ascii="Times New Roman" w:eastAsia="Times New Roman" w:hAnsi="Times New Roman" w:cs="Times New Roman"/>
          <w:bCs/>
          <w:sz w:val="24"/>
          <w:szCs w:val="24"/>
          <w:lang w:eastAsia="ru-RU"/>
        </w:rPr>
        <w:t xml:space="preserve"> производственное объединение пассажирского автотранспорта" (</w:t>
      </w:r>
      <w:proofErr w:type="gramStart"/>
      <w:r w:rsidRPr="000E5350">
        <w:rPr>
          <w:rFonts w:ascii="Times New Roman" w:eastAsia="Times New Roman" w:hAnsi="Times New Roman" w:cs="Times New Roman"/>
          <w:bCs/>
          <w:sz w:val="24"/>
          <w:szCs w:val="24"/>
          <w:lang w:eastAsia="ru-RU"/>
        </w:rPr>
        <w:t>г</w:t>
      </w:r>
      <w:proofErr w:type="gramEnd"/>
      <w:r w:rsidRPr="000E5350">
        <w:rPr>
          <w:rFonts w:ascii="Times New Roman" w:eastAsia="Times New Roman" w:hAnsi="Times New Roman" w:cs="Times New Roman"/>
          <w:bCs/>
          <w:sz w:val="24"/>
          <w:szCs w:val="24"/>
          <w:lang w:eastAsia="ru-RU"/>
        </w:rPr>
        <w:t>. Сургут)</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132.17.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Юганскводоканал</w:t>
      </w:r>
      <w:proofErr w:type="spellEnd"/>
      <w:r w:rsidRPr="000E5350">
        <w:rPr>
          <w:rFonts w:ascii="Times New Roman" w:eastAsia="Times New Roman" w:hAnsi="Times New Roman" w:cs="Times New Roman"/>
          <w:bCs/>
          <w:sz w:val="24"/>
          <w:szCs w:val="24"/>
          <w:lang w:eastAsia="ru-RU"/>
        </w:rPr>
        <w:t>" (г. Нефтеюганск)";</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43) после раздела "Ханты-Мансийский автономный округ - </w:t>
      </w:r>
      <w:proofErr w:type="spellStart"/>
      <w:r w:rsidRPr="000E5350">
        <w:rPr>
          <w:rFonts w:ascii="Times New Roman" w:eastAsia="Times New Roman" w:hAnsi="Times New Roman" w:cs="Times New Roman"/>
          <w:bCs/>
          <w:sz w:val="24"/>
          <w:szCs w:val="24"/>
          <w:lang w:eastAsia="ru-RU"/>
        </w:rPr>
        <w:t>Югра</w:t>
      </w:r>
      <w:proofErr w:type="spellEnd"/>
      <w:r w:rsidRPr="000E5350">
        <w:rPr>
          <w:rFonts w:ascii="Times New Roman" w:eastAsia="Times New Roman" w:hAnsi="Times New Roman" w:cs="Times New Roman"/>
          <w:bCs/>
          <w:sz w:val="24"/>
          <w:szCs w:val="24"/>
          <w:lang w:eastAsia="ru-RU"/>
        </w:rPr>
        <w:t>" дополнить разделом "Чукотский автономный округ" следующего содержания:</w:t>
      </w:r>
    </w:p>
    <w:p w:rsidR="000E5350" w:rsidRPr="000E5350" w:rsidRDefault="000E5350" w:rsidP="000E5350">
      <w:pPr>
        <w:ind w:firstLine="0"/>
        <w:outlineLvl w:val="2"/>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"Чукотский автономный округ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 xml:space="preserve">133.1. </w:t>
      </w:r>
      <w:proofErr w:type="gramStart"/>
      <w:r w:rsidRPr="000E5350">
        <w:rPr>
          <w:rFonts w:ascii="Times New Roman" w:eastAsia="Times New Roman" w:hAnsi="Times New Roman" w:cs="Times New Roman"/>
          <w:bCs/>
          <w:sz w:val="24"/>
          <w:szCs w:val="24"/>
          <w:lang w:eastAsia="ru-RU"/>
        </w:rPr>
        <w:t>Акционерное общество "</w:t>
      </w:r>
      <w:proofErr w:type="spellStart"/>
      <w:r w:rsidRPr="000E5350">
        <w:rPr>
          <w:rFonts w:ascii="Times New Roman" w:eastAsia="Times New Roman" w:hAnsi="Times New Roman" w:cs="Times New Roman"/>
          <w:bCs/>
          <w:sz w:val="24"/>
          <w:szCs w:val="24"/>
          <w:lang w:eastAsia="ru-RU"/>
        </w:rPr>
        <w:t>Чукотснаб</w:t>
      </w:r>
      <w:proofErr w:type="spellEnd"/>
      <w:r w:rsidRPr="000E5350">
        <w:rPr>
          <w:rFonts w:ascii="Times New Roman" w:eastAsia="Times New Roman" w:hAnsi="Times New Roman" w:cs="Times New Roman"/>
          <w:bCs/>
          <w:sz w:val="24"/>
          <w:szCs w:val="24"/>
          <w:lang w:eastAsia="ru-RU"/>
        </w:rPr>
        <w:t>" (г. Анадырь)";</w:t>
      </w:r>
      <w:proofErr w:type="gramEnd"/>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44) в разделе "Ямало-Ненецкий автономный округ":</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позиции 134.5 и 134.7 исключить;</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t>дополнить позицией 134.9 следующего содержания:</w:t>
      </w:r>
    </w:p>
    <w:p w:rsidR="000E5350" w:rsidRPr="000E5350" w:rsidRDefault="000E5350" w:rsidP="000E5350">
      <w:pPr>
        <w:spacing w:after="177"/>
        <w:ind w:firstLine="0"/>
        <w:rPr>
          <w:rFonts w:ascii="Times New Roman" w:eastAsia="Times New Roman" w:hAnsi="Times New Roman" w:cs="Times New Roman"/>
          <w:bCs/>
          <w:sz w:val="24"/>
          <w:szCs w:val="24"/>
          <w:lang w:eastAsia="ru-RU"/>
        </w:rPr>
      </w:pPr>
      <w:r w:rsidRPr="000E5350">
        <w:rPr>
          <w:rFonts w:ascii="Times New Roman" w:eastAsia="Times New Roman" w:hAnsi="Times New Roman" w:cs="Times New Roman"/>
          <w:bCs/>
          <w:sz w:val="24"/>
          <w:szCs w:val="24"/>
          <w:lang w:eastAsia="ru-RU"/>
        </w:rPr>
        <w:lastRenderedPageBreak/>
        <w:t>"134.9. Акционерное общество "</w:t>
      </w:r>
      <w:proofErr w:type="spellStart"/>
      <w:r w:rsidRPr="000E5350">
        <w:rPr>
          <w:rFonts w:ascii="Times New Roman" w:eastAsia="Times New Roman" w:hAnsi="Times New Roman" w:cs="Times New Roman"/>
          <w:bCs/>
          <w:sz w:val="24"/>
          <w:szCs w:val="24"/>
          <w:lang w:eastAsia="ru-RU"/>
        </w:rPr>
        <w:t>Уренгойгорэлектросеть</w:t>
      </w:r>
      <w:proofErr w:type="spellEnd"/>
      <w:r w:rsidRPr="000E5350">
        <w:rPr>
          <w:rFonts w:ascii="Times New Roman" w:eastAsia="Times New Roman" w:hAnsi="Times New Roman" w:cs="Times New Roman"/>
          <w:bCs/>
          <w:sz w:val="24"/>
          <w:szCs w:val="24"/>
          <w:lang w:eastAsia="ru-RU"/>
        </w:rPr>
        <w:t>" (г. Новый Уренгой)".</w:t>
      </w:r>
    </w:p>
    <w:sectPr w:rsidR="000E5350" w:rsidRPr="000E535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E5350"/>
    <w:rsid w:val="000E5350"/>
    <w:rsid w:val="003636AE"/>
    <w:rsid w:val="00490505"/>
    <w:rsid w:val="005F4005"/>
    <w:rsid w:val="00740A4D"/>
    <w:rsid w:val="007F4891"/>
    <w:rsid w:val="009E1445"/>
    <w:rsid w:val="00B01B94"/>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0E5350"/>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E5350"/>
    <w:pPr>
      <w:spacing w:before="100" w:beforeAutospacing="1" w:after="100" w:afterAutospacing="1"/>
      <w:ind w:firstLine="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3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E535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E5350"/>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E5350"/>
    <w:rPr>
      <w:color w:val="0000FF"/>
      <w:u w:val="single"/>
    </w:rPr>
  </w:style>
</w:styles>
</file>

<file path=word/webSettings.xml><?xml version="1.0" encoding="utf-8"?>
<w:webSettings xmlns:r="http://schemas.openxmlformats.org/officeDocument/2006/relationships" xmlns:w="http://schemas.openxmlformats.org/wordprocessingml/2006/main">
  <w:divs>
    <w:div w:id="986006760">
      <w:bodyDiv w:val="1"/>
      <w:marLeft w:val="0"/>
      <w:marRight w:val="0"/>
      <w:marTop w:val="0"/>
      <w:marBottom w:val="0"/>
      <w:divBdr>
        <w:top w:val="none" w:sz="0" w:space="0" w:color="auto"/>
        <w:left w:val="none" w:sz="0" w:space="0" w:color="auto"/>
        <w:bottom w:val="none" w:sz="0" w:space="0" w:color="auto"/>
        <w:right w:val="none" w:sz="0" w:space="0" w:color="auto"/>
      </w:divBdr>
      <w:divsChild>
        <w:div w:id="314841635">
          <w:marLeft w:val="0"/>
          <w:marRight w:val="0"/>
          <w:marTop w:val="0"/>
          <w:marBottom w:val="0"/>
          <w:divBdr>
            <w:top w:val="none" w:sz="0" w:space="0" w:color="auto"/>
            <w:left w:val="none" w:sz="0" w:space="0" w:color="auto"/>
            <w:bottom w:val="none" w:sz="0" w:space="0" w:color="auto"/>
            <w:right w:val="none" w:sz="0" w:space="0" w:color="auto"/>
          </w:divBdr>
          <w:divsChild>
            <w:div w:id="1485703428">
              <w:marLeft w:val="0"/>
              <w:marRight w:val="0"/>
              <w:marTop w:val="0"/>
              <w:marBottom w:val="150"/>
              <w:divBdr>
                <w:top w:val="none" w:sz="0" w:space="0" w:color="auto"/>
                <w:left w:val="none" w:sz="0" w:space="0" w:color="auto"/>
                <w:bottom w:val="none" w:sz="0" w:space="0" w:color="auto"/>
                <w:right w:val="none" w:sz="0" w:space="0" w:color="auto"/>
              </w:divBdr>
            </w:div>
            <w:div w:id="15090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2974</Words>
  <Characters>16955</Characters>
  <Application>Microsoft Office Word</Application>
  <DocSecurity>0</DocSecurity>
  <Lines>141</Lines>
  <Paragraphs>39</Paragraphs>
  <ScaleCrop>false</ScaleCrop>
  <Company>Krokoz™</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2020-11-27T08:08:00Z</dcterms:created>
  <dcterms:modified xsi:type="dcterms:W3CDTF">2020-11-27T08:09:00Z</dcterms:modified>
</cp:coreProperties>
</file>