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4E2" w:rsidRPr="005C04E2" w:rsidRDefault="005C04E2" w:rsidP="005C04E2">
      <w:pPr>
        <w:spacing w:after="0" w:line="240" w:lineRule="auto"/>
        <w:jc w:val="center"/>
        <w:rPr>
          <w:rFonts w:ascii="Verdana" w:eastAsia="Times New Roman" w:hAnsi="Verdana" w:cs="Times New Roman"/>
          <w:b/>
          <w:bCs/>
          <w:sz w:val="21"/>
          <w:szCs w:val="21"/>
          <w:lang w:eastAsia="ru-RU"/>
        </w:rPr>
      </w:pPr>
      <w:r w:rsidRPr="005C04E2">
        <w:rPr>
          <w:rFonts w:ascii="Arial" w:eastAsia="Times New Roman" w:hAnsi="Arial" w:cs="Arial"/>
          <w:b/>
          <w:bCs/>
          <w:sz w:val="24"/>
          <w:szCs w:val="24"/>
          <w:lang w:eastAsia="ru-RU"/>
        </w:rPr>
        <w:t>МИНИСТЕРСТВО ФИНАНСОВ РОССИЙСКОЙ ФЕДЕРАЦИИ</w:t>
      </w:r>
    </w:p>
    <w:p w:rsidR="005C04E2" w:rsidRPr="005C04E2" w:rsidRDefault="005C04E2" w:rsidP="005C04E2">
      <w:pPr>
        <w:spacing w:after="0" w:line="240" w:lineRule="auto"/>
        <w:jc w:val="center"/>
        <w:rPr>
          <w:rFonts w:ascii="Verdana" w:eastAsia="Times New Roman" w:hAnsi="Verdana" w:cs="Times New Roman"/>
          <w:b/>
          <w:bCs/>
          <w:sz w:val="21"/>
          <w:szCs w:val="21"/>
          <w:lang w:eastAsia="ru-RU"/>
        </w:rPr>
      </w:pPr>
      <w:r w:rsidRPr="005C04E2">
        <w:rPr>
          <w:rFonts w:ascii="Arial" w:eastAsia="Times New Roman" w:hAnsi="Arial" w:cs="Arial"/>
          <w:b/>
          <w:bCs/>
          <w:sz w:val="24"/>
          <w:szCs w:val="24"/>
          <w:lang w:eastAsia="ru-RU"/>
        </w:rPr>
        <w:t> </w:t>
      </w:r>
    </w:p>
    <w:p w:rsidR="005C04E2" w:rsidRPr="005C04E2" w:rsidRDefault="005C04E2" w:rsidP="005C04E2">
      <w:pPr>
        <w:spacing w:after="0" w:line="240" w:lineRule="auto"/>
        <w:jc w:val="center"/>
        <w:rPr>
          <w:rFonts w:ascii="Verdana" w:eastAsia="Times New Roman" w:hAnsi="Verdana" w:cs="Times New Roman"/>
          <w:b/>
          <w:bCs/>
          <w:sz w:val="21"/>
          <w:szCs w:val="21"/>
          <w:lang w:eastAsia="ru-RU"/>
        </w:rPr>
      </w:pPr>
      <w:r w:rsidRPr="005C04E2">
        <w:rPr>
          <w:rFonts w:ascii="Arial" w:eastAsia="Times New Roman" w:hAnsi="Arial" w:cs="Arial"/>
          <w:b/>
          <w:bCs/>
          <w:sz w:val="24"/>
          <w:szCs w:val="24"/>
          <w:lang w:eastAsia="ru-RU"/>
        </w:rPr>
        <w:t>ПИСЬМО</w:t>
      </w:r>
    </w:p>
    <w:p w:rsidR="005C04E2" w:rsidRPr="005C04E2" w:rsidRDefault="005C04E2" w:rsidP="005C04E2">
      <w:pPr>
        <w:spacing w:after="0" w:line="240" w:lineRule="auto"/>
        <w:jc w:val="center"/>
        <w:rPr>
          <w:rFonts w:ascii="Verdana" w:eastAsia="Times New Roman" w:hAnsi="Verdana" w:cs="Times New Roman"/>
          <w:b/>
          <w:bCs/>
          <w:sz w:val="21"/>
          <w:szCs w:val="21"/>
          <w:lang w:eastAsia="ru-RU"/>
        </w:rPr>
      </w:pPr>
      <w:r w:rsidRPr="005C04E2">
        <w:rPr>
          <w:rFonts w:ascii="Arial" w:eastAsia="Times New Roman" w:hAnsi="Arial" w:cs="Arial"/>
          <w:b/>
          <w:bCs/>
          <w:sz w:val="24"/>
          <w:szCs w:val="24"/>
          <w:lang w:eastAsia="ru-RU"/>
        </w:rPr>
        <w:t>от 17 февраля 2020 г. N 24-01-08/10775</w:t>
      </w:r>
    </w:p>
    <w:p w:rsidR="005C04E2" w:rsidRPr="005C04E2" w:rsidRDefault="005C04E2" w:rsidP="005C04E2">
      <w:pPr>
        <w:spacing w:after="0" w:line="240" w:lineRule="auto"/>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 </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proofErr w:type="gramStart"/>
      <w:r w:rsidRPr="005C04E2">
        <w:rPr>
          <w:rFonts w:ascii="Times New Roman" w:eastAsia="Times New Roman" w:hAnsi="Times New Roman" w:cs="Times New Roman"/>
          <w:sz w:val="24"/>
          <w:szCs w:val="24"/>
          <w:lang w:eastAsia="ru-RU"/>
        </w:rPr>
        <w:t>Департамент бюджетной политики в сфере контрактной системы Минфина России (далее - Департамент), рассмотрев обращение по вопросу о применении автономным учреждением положений Федерального закона от 18.07.2011 N 223-ФЗ "О закупках товаров, работ, услуг отдельными видами юридических лиц" (далее - Закон N 223-ФЗ) и Федерального закона от 05.04.2013 N 44-ФЗ "О контрактной системе в сфере закупок товаров, работ, услуг для обеспечения государственных и муниципальных</w:t>
      </w:r>
      <w:proofErr w:type="gramEnd"/>
      <w:r w:rsidRPr="005C04E2">
        <w:rPr>
          <w:rFonts w:ascii="Times New Roman" w:eastAsia="Times New Roman" w:hAnsi="Times New Roman" w:cs="Times New Roman"/>
          <w:sz w:val="24"/>
          <w:szCs w:val="24"/>
          <w:lang w:eastAsia="ru-RU"/>
        </w:rPr>
        <w:t xml:space="preserve"> нужд" (далее - Закон N 44-ФЗ) при осуществлении закупок, сообщает следующее.</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В соответствии с Положением о Министерстве финансов Российской Федерации, утвержденным постановлением Правительства Российской Федерации от 30.06.2004 N 329, Минфин России является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осуществления закупок товаров, работ, услуг для обеспечения государственных и муниципальных нужд.</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proofErr w:type="gramStart"/>
      <w:r w:rsidRPr="005C04E2">
        <w:rPr>
          <w:rFonts w:ascii="Times New Roman" w:eastAsia="Times New Roman" w:hAnsi="Times New Roman" w:cs="Times New Roman"/>
          <w:sz w:val="24"/>
          <w:szCs w:val="24"/>
          <w:lang w:eastAsia="ru-RU"/>
        </w:rPr>
        <w:t>Согласно пункту 12.5 Регламента Министерства финансов Российской Федерации, утвержденного приказом Министерства финансов Российской Федерации от 14.09.2018 N 194н, Минфином России не осуществляются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w:t>
      </w:r>
      <w:proofErr w:type="gramEnd"/>
      <w:r w:rsidRPr="005C04E2">
        <w:rPr>
          <w:rFonts w:ascii="Times New Roman" w:eastAsia="Times New Roman" w:hAnsi="Times New Roman" w:cs="Times New Roman"/>
          <w:sz w:val="24"/>
          <w:szCs w:val="24"/>
          <w:lang w:eastAsia="ru-RU"/>
        </w:rPr>
        <w:t xml:space="preserve"> по обращению.</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Вместе с тем в рамках установленной компетенции полагаем возможным отметить следующее.</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В соответствии с пунктом 1 части 2 статьи 1 Закона N 223-ФЗ общие принципы закупки товаров, работ, услуг и основные требования к закупке товаров, работ, услуг автономными учреждениями установлены Законом N 223-ФЗ.</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proofErr w:type="gramStart"/>
      <w:r w:rsidRPr="005C04E2">
        <w:rPr>
          <w:rFonts w:ascii="Times New Roman" w:eastAsia="Times New Roman" w:hAnsi="Times New Roman" w:cs="Times New Roman"/>
          <w:sz w:val="24"/>
          <w:szCs w:val="24"/>
          <w:lang w:eastAsia="ru-RU"/>
        </w:rPr>
        <w:t>При этом согласно части 4 статьи 15 Закона N 44-ФЗ при предоставлении в соответствии с БК РФ и иными нормативными правовыми актами, регулирующими бюджетные правоотношения, средств из бюджетов бюджетной системы Российской Федерации автономным учреждениям на осуществление капитальных вложений в объекты государственной, муниципальной собственности на такие юридические лица при планировании и осуществлении ими закупок за счет указанных средств распространяются положения Закона</w:t>
      </w:r>
      <w:proofErr w:type="gramEnd"/>
      <w:r w:rsidRPr="005C04E2">
        <w:rPr>
          <w:rFonts w:ascii="Times New Roman" w:eastAsia="Times New Roman" w:hAnsi="Times New Roman" w:cs="Times New Roman"/>
          <w:sz w:val="24"/>
          <w:szCs w:val="24"/>
          <w:lang w:eastAsia="ru-RU"/>
        </w:rPr>
        <w:t xml:space="preserve"> о контрактной системе, регулирующие отношения, указанные в пунктах 1 - 3 части 1 статьи 1 Закона N 44-ФЗ. При этом в отношении таких юридических лиц при осуществлении этих закупок применяются положения Закона N 44-ФЗ, регулирующие мониторинг закупок, аудит в сфере закупок и контроль в сфере закупок.</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proofErr w:type="gramStart"/>
      <w:r w:rsidRPr="005C04E2">
        <w:rPr>
          <w:rFonts w:ascii="Times New Roman" w:eastAsia="Times New Roman" w:hAnsi="Times New Roman" w:cs="Times New Roman"/>
          <w:sz w:val="24"/>
          <w:szCs w:val="24"/>
          <w:lang w:eastAsia="ru-RU"/>
        </w:rPr>
        <w:t>Кроме того, частью 6 статьи 15 Закона N 44-ФЗ установлено, что в случае, если в соответствии с БК РФ государственные органы, органы управления государственными внебюджетными фондами, органы местного самоуправления, Государственная корпорация по атомной энергии "Росатом" или Государственная корпорация по космической деятельности "Роскосмос", являющиеся государственными или муниципальными заказчиками, при осуществлении бюджетных инвестиций в объекты капитального строительства государственной, муниципальной собственности и (или</w:t>
      </w:r>
      <w:proofErr w:type="gramEnd"/>
      <w:r w:rsidRPr="005C04E2">
        <w:rPr>
          <w:rFonts w:ascii="Times New Roman" w:eastAsia="Times New Roman" w:hAnsi="Times New Roman" w:cs="Times New Roman"/>
          <w:sz w:val="24"/>
          <w:szCs w:val="24"/>
          <w:lang w:eastAsia="ru-RU"/>
        </w:rPr>
        <w:t xml:space="preserve">) </w:t>
      </w:r>
      <w:proofErr w:type="gramStart"/>
      <w:r w:rsidRPr="005C04E2">
        <w:rPr>
          <w:rFonts w:ascii="Times New Roman" w:eastAsia="Times New Roman" w:hAnsi="Times New Roman" w:cs="Times New Roman"/>
          <w:sz w:val="24"/>
          <w:szCs w:val="24"/>
          <w:lang w:eastAsia="ru-RU"/>
        </w:rPr>
        <w:t xml:space="preserve">на приобретение объектов недвижимого имущества в государственную, муниципальную собственность передали на безвозмездной основе на основании соглашений свои полномочия государственного или муниципального заказчика автономным учреждениям, такие учреждения в пределах переданных полномочий осуществляют от лица указанных органов или государственных корпораций закупки товаров, работ, услуг в соответствии с </w:t>
      </w:r>
      <w:r w:rsidRPr="005C04E2">
        <w:rPr>
          <w:rFonts w:ascii="Times New Roman" w:eastAsia="Times New Roman" w:hAnsi="Times New Roman" w:cs="Times New Roman"/>
          <w:sz w:val="24"/>
          <w:szCs w:val="24"/>
          <w:lang w:eastAsia="ru-RU"/>
        </w:rPr>
        <w:lastRenderedPageBreak/>
        <w:t>положениями Закона N 44-ФЗ, которые регулируют деятельность государственного и муниципального заказчиков.</w:t>
      </w:r>
      <w:proofErr w:type="gramEnd"/>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Таким образом, на автономные учреждения распространяются положения Закона N 44-ФЗ при осуществлении закупок товаров, работ, услуг:</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 за счет субсидий на осуществление капитальных вложений в объекты капитального строительства государственной (муниципальной) собственности или приобретение объектов недвижимого имущества в государственную (муниципальную) собственность в соответствии с частью 4 статьи 15 Закона N 44-ФЗ;</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 в пределах переданных полномочий от лица государственных органов или государственных корпораций в соответствии с частью 6 статьи 15 Закона N 44-ФЗ.</w:t>
      </w:r>
    </w:p>
    <w:p w:rsidR="005C04E2" w:rsidRPr="005C04E2" w:rsidRDefault="005C04E2" w:rsidP="005C04E2">
      <w:pPr>
        <w:spacing w:after="0" w:line="240" w:lineRule="auto"/>
        <w:ind w:firstLine="540"/>
        <w:jc w:val="both"/>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При осуществлении закупок товаров, работ, услуг за счет других субсидий на автономные учреждения распространяются положения Закона N 223-ФЗ при условии утверждения и размещения в единой информационной системе правового акта, принятого в соответствии с частью 1 статьи 2 Закона N 223-ФЗ, регламентирующего правила закупки (Положение о закупке).</w:t>
      </w:r>
    </w:p>
    <w:p w:rsidR="005C04E2" w:rsidRPr="005C04E2" w:rsidRDefault="005C04E2" w:rsidP="005C04E2">
      <w:pPr>
        <w:spacing w:after="0" w:line="240" w:lineRule="auto"/>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 </w:t>
      </w:r>
    </w:p>
    <w:p w:rsidR="005C04E2" w:rsidRPr="005C04E2" w:rsidRDefault="005C04E2" w:rsidP="005C04E2">
      <w:pPr>
        <w:spacing w:after="0" w:line="240" w:lineRule="auto"/>
        <w:jc w:val="right"/>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Заместитель директора Департамента</w:t>
      </w:r>
    </w:p>
    <w:p w:rsidR="005C04E2" w:rsidRPr="005C04E2" w:rsidRDefault="005C04E2" w:rsidP="005C04E2">
      <w:pPr>
        <w:spacing w:after="0" w:line="240" w:lineRule="auto"/>
        <w:jc w:val="right"/>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Д.А.ГОТОВЦЕВ</w:t>
      </w:r>
    </w:p>
    <w:p w:rsidR="005C04E2" w:rsidRPr="005C04E2" w:rsidRDefault="005C04E2" w:rsidP="005C04E2">
      <w:pPr>
        <w:spacing w:after="0" w:line="240" w:lineRule="auto"/>
        <w:rPr>
          <w:rFonts w:ascii="Verdana" w:eastAsia="Times New Roman" w:hAnsi="Verdana" w:cs="Times New Roman"/>
          <w:sz w:val="21"/>
          <w:szCs w:val="21"/>
          <w:lang w:eastAsia="ru-RU"/>
        </w:rPr>
      </w:pPr>
      <w:r w:rsidRPr="005C04E2">
        <w:rPr>
          <w:rFonts w:ascii="Times New Roman" w:eastAsia="Times New Roman" w:hAnsi="Times New Roman" w:cs="Times New Roman"/>
          <w:sz w:val="24"/>
          <w:szCs w:val="24"/>
          <w:lang w:eastAsia="ru-RU"/>
        </w:rPr>
        <w:t>17.02.2020</w:t>
      </w:r>
    </w:p>
    <w:p w:rsidR="00B01B94" w:rsidRPr="005C04E2" w:rsidRDefault="00B01B94" w:rsidP="005C04E2"/>
    <w:sectPr w:rsidR="00B01B94" w:rsidRPr="005C04E2" w:rsidSect="00B01B94">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08"/>
  <w:characterSpacingControl w:val="doNotCompress"/>
  <w:compat/>
  <w:rsids>
    <w:rsidRoot w:val="00BE684B"/>
    <w:rsid w:val="00042439"/>
    <w:rsid w:val="00071AC8"/>
    <w:rsid w:val="000B3DB1"/>
    <w:rsid w:val="000C4F19"/>
    <w:rsid w:val="00164109"/>
    <w:rsid w:val="001B2511"/>
    <w:rsid w:val="00333169"/>
    <w:rsid w:val="00352A0E"/>
    <w:rsid w:val="003636AE"/>
    <w:rsid w:val="003B6020"/>
    <w:rsid w:val="00433C06"/>
    <w:rsid w:val="004807C5"/>
    <w:rsid w:val="00490505"/>
    <w:rsid w:val="005C04E2"/>
    <w:rsid w:val="005E00D5"/>
    <w:rsid w:val="00644A81"/>
    <w:rsid w:val="00652624"/>
    <w:rsid w:val="0068492D"/>
    <w:rsid w:val="00690A4F"/>
    <w:rsid w:val="00704255"/>
    <w:rsid w:val="00720C82"/>
    <w:rsid w:val="00747389"/>
    <w:rsid w:val="007473CF"/>
    <w:rsid w:val="00757355"/>
    <w:rsid w:val="007F040D"/>
    <w:rsid w:val="007F5613"/>
    <w:rsid w:val="00811D70"/>
    <w:rsid w:val="008A0876"/>
    <w:rsid w:val="008A0BA1"/>
    <w:rsid w:val="009E1445"/>
    <w:rsid w:val="00A761DE"/>
    <w:rsid w:val="00AC2021"/>
    <w:rsid w:val="00B01B94"/>
    <w:rsid w:val="00B14224"/>
    <w:rsid w:val="00B47547"/>
    <w:rsid w:val="00B7267D"/>
    <w:rsid w:val="00BE684B"/>
    <w:rsid w:val="00BE7AAB"/>
    <w:rsid w:val="00BF030B"/>
    <w:rsid w:val="00C13168"/>
    <w:rsid w:val="00D90B46"/>
    <w:rsid w:val="00EA622A"/>
    <w:rsid w:val="00F05782"/>
    <w:rsid w:val="00F503B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1B9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2778">
      <w:bodyDiv w:val="1"/>
      <w:marLeft w:val="0"/>
      <w:marRight w:val="0"/>
      <w:marTop w:val="0"/>
      <w:marBottom w:val="0"/>
      <w:divBdr>
        <w:top w:val="none" w:sz="0" w:space="0" w:color="auto"/>
        <w:left w:val="none" w:sz="0" w:space="0" w:color="auto"/>
        <w:bottom w:val="none" w:sz="0" w:space="0" w:color="auto"/>
        <w:right w:val="none" w:sz="0" w:space="0" w:color="auto"/>
      </w:divBdr>
      <w:divsChild>
        <w:div w:id="1272085933">
          <w:marLeft w:val="0"/>
          <w:marRight w:val="0"/>
          <w:marTop w:val="0"/>
          <w:marBottom w:val="0"/>
          <w:divBdr>
            <w:top w:val="none" w:sz="0" w:space="0" w:color="auto"/>
            <w:left w:val="none" w:sz="0" w:space="0" w:color="auto"/>
            <w:bottom w:val="none" w:sz="0" w:space="0" w:color="auto"/>
            <w:right w:val="none" w:sz="0" w:space="0" w:color="auto"/>
          </w:divBdr>
        </w:div>
      </w:divsChild>
    </w:div>
    <w:div w:id="67653342">
      <w:bodyDiv w:val="1"/>
      <w:marLeft w:val="0"/>
      <w:marRight w:val="0"/>
      <w:marTop w:val="0"/>
      <w:marBottom w:val="0"/>
      <w:divBdr>
        <w:top w:val="none" w:sz="0" w:space="0" w:color="auto"/>
        <w:left w:val="none" w:sz="0" w:space="0" w:color="auto"/>
        <w:bottom w:val="none" w:sz="0" w:space="0" w:color="auto"/>
        <w:right w:val="none" w:sz="0" w:space="0" w:color="auto"/>
      </w:divBdr>
      <w:divsChild>
        <w:div w:id="812335370">
          <w:marLeft w:val="0"/>
          <w:marRight w:val="0"/>
          <w:marTop w:val="0"/>
          <w:marBottom w:val="0"/>
          <w:divBdr>
            <w:top w:val="none" w:sz="0" w:space="0" w:color="auto"/>
            <w:left w:val="none" w:sz="0" w:space="0" w:color="auto"/>
            <w:bottom w:val="none" w:sz="0" w:space="0" w:color="auto"/>
            <w:right w:val="none" w:sz="0" w:space="0" w:color="auto"/>
          </w:divBdr>
        </w:div>
        <w:div w:id="751775414">
          <w:marLeft w:val="0"/>
          <w:marRight w:val="0"/>
          <w:marTop w:val="0"/>
          <w:marBottom w:val="0"/>
          <w:divBdr>
            <w:top w:val="none" w:sz="0" w:space="0" w:color="auto"/>
            <w:left w:val="none" w:sz="0" w:space="0" w:color="auto"/>
            <w:bottom w:val="none" w:sz="0" w:space="0" w:color="auto"/>
            <w:right w:val="none" w:sz="0" w:space="0" w:color="auto"/>
          </w:divBdr>
        </w:div>
        <w:div w:id="197741103">
          <w:marLeft w:val="0"/>
          <w:marRight w:val="0"/>
          <w:marTop w:val="0"/>
          <w:marBottom w:val="0"/>
          <w:divBdr>
            <w:top w:val="none" w:sz="0" w:space="0" w:color="auto"/>
            <w:left w:val="none" w:sz="0" w:space="0" w:color="auto"/>
            <w:bottom w:val="none" w:sz="0" w:space="0" w:color="auto"/>
            <w:right w:val="none" w:sz="0" w:space="0" w:color="auto"/>
          </w:divBdr>
        </w:div>
      </w:divsChild>
    </w:div>
    <w:div w:id="90854666">
      <w:bodyDiv w:val="1"/>
      <w:marLeft w:val="0"/>
      <w:marRight w:val="0"/>
      <w:marTop w:val="0"/>
      <w:marBottom w:val="0"/>
      <w:divBdr>
        <w:top w:val="none" w:sz="0" w:space="0" w:color="auto"/>
        <w:left w:val="none" w:sz="0" w:space="0" w:color="auto"/>
        <w:bottom w:val="none" w:sz="0" w:space="0" w:color="auto"/>
        <w:right w:val="none" w:sz="0" w:space="0" w:color="auto"/>
      </w:divBdr>
      <w:divsChild>
        <w:div w:id="279144302">
          <w:marLeft w:val="0"/>
          <w:marRight w:val="0"/>
          <w:marTop w:val="0"/>
          <w:marBottom w:val="0"/>
          <w:divBdr>
            <w:top w:val="none" w:sz="0" w:space="0" w:color="auto"/>
            <w:left w:val="none" w:sz="0" w:space="0" w:color="auto"/>
            <w:bottom w:val="none" w:sz="0" w:space="0" w:color="auto"/>
            <w:right w:val="none" w:sz="0" w:space="0" w:color="auto"/>
          </w:divBdr>
        </w:div>
        <w:div w:id="162400634">
          <w:marLeft w:val="0"/>
          <w:marRight w:val="0"/>
          <w:marTop w:val="0"/>
          <w:marBottom w:val="0"/>
          <w:divBdr>
            <w:top w:val="none" w:sz="0" w:space="0" w:color="auto"/>
            <w:left w:val="none" w:sz="0" w:space="0" w:color="auto"/>
            <w:bottom w:val="none" w:sz="0" w:space="0" w:color="auto"/>
            <w:right w:val="none" w:sz="0" w:space="0" w:color="auto"/>
          </w:divBdr>
        </w:div>
        <w:div w:id="184754979">
          <w:marLeft w:val="0"/>
          <w:marRight w:val="0"/>
          <w:marTop w:val="0"/>
          <w:marBottom w:val="0"/>
          <w:divBdr>
            <w:top w:val="none" w:sz="0" w:space="0" w:color="auto"/>
            <w:left w:val="none" w:sz="0" w:space="0" w:color="auto"/>
            <w:bottom w:val="none" w:sz="0" w:space="0" w:color="auto"/>
            <w:right w:val="none" w:sz="0" w:space="0" w:color="auto"/>
          </w:divBdr>
        </w:div>
      </w:divsChild>
    </w:div>
    <w:div w:id="311756375">
      <w:bodyDiv w:val="1"/>
      <w:marLeft w:val="0"/>
      <w:marRight w:val="0"/>
      <w:marTop w:val="0"/>
      <w:marBottom w:val="0"/>
      <w:divBdr>
        <w:top w:val="none" w:sz="0" w:space="0" w:color="auto"/>
        <w:left w:val="none" w:sz="0" w:space="0" w:color="auto"/>
        <w:bottom w:val="none" w:sz="0" w:space="0" w:color="auto"/>
        <w:right w:val="none" w:sz="0" w:space="0" w:color="auto"/>
      </w:divBdr>
      <w:divsChild>
        <w:div w:id="508102810">
          <w:marLeft w:val="0"/>
          <w:marRight w:val="0"/>
          <w:marTop w:val="0"/>
          <w:marBottom w:val="0"/>
          <w:divBdr>
            <w:top w:val="none" w:sz="0" w:space="0" w:color="auto"/>
            <w:left w:val="none" w:sz="0" w:space="0" w:color="auto"/>
            <w:bottom w:val="none" w:sz="0" w:space="0" w:color="auto"/>
            <w:right w:val="none" w:sz="0" w:space="0" w:color="auto"/>
          </w:divBdr>
        </w:div>
      </w:divsChild>
    </w:div>
    <w:div w:id="335160449">
      <w:bodyDiv w:val="1"/>
      <w:marLeft w:val="0"/>
      <w:marRight w:val="0"/>
      <w:marTop w:val="0"/>
      <w:marBottom w:val="0"/>
      <w:divBdr>
        <w:top w:val="none" w:sz="0" w:space="0" w:color="auto"/>
        <w:left w:val="none" w:sz="0" w:space="0" w:color="auto"/>
        <w:bottom w:val="none" w:sz="0" w:space="0" w:color="auto"/>
        <w:right w:val="none" w:sz="0" w:space="0" w:color="auto"/>
      </w:divBdr>
      <w:divsChild>
        <w:div w:id="1182010959">
          <w:marLeft w:val="0"/>
          <w:marRight w:val="0"/>
          <w:marTop w:val="0"/>
          <w:marBottom w:val="0"/>
          <w:divBdr>
            <w:top w:val="none" w:sz="0" w:space="0" w:color="auto"/>
            <w:left w:val="none" w:sz="0" w:space="0" w:color="auto"/>
            <w:bottom w:val="none" w:sz="0" w:space="0" w:color="auto"/>
            <w:right w:val="none" w:sz="0" w:space="0" w:color="auto"/>
          </w:divBdr>
        </w:div>
        <w:div w:id="63992915">
          <w:marLeft w:val="0"/>
          <w:marRight w:val="0"/>
          <w:marTop w:val="0"/>
          <w:marBottom w:val="0"/>
          <w:divBdr>
            <w:top w:val="none" w:sz="0" w:space="0" w:color="auto"/>
            <w:left w:val="none" w:sz="0" w:space="0" w:color="auto"/>
            <w:bottom w:val="none" w:sz="0" w:space="0" w:color="auto"/>
            <w:right w:val="none" w:sz="0" w:space="0" w:color="auto"/>
          </w:divBdr>
        </w:div>
        <w:div w:id="1126121170">
          <w:marLeft w:val="0"/>
          <w:marRight w:val="0"/>
          <w:marTop w:val="0"/>
          <w:marBottom w:val="0"/>
          <w:divBdr>
            <w:top w:val="none" w:sz="0" w:space="0" w:color="auto"/>
            <w:left w:val="none" w:sz="0" w:space="0" w:color="auto"/>
            <w:bottom w:val="none" w:sz="0" w:space="0" w:color="auto"/>
            <w:right w:val="none" w:sz="0" w:space="0" w:color="auto"/>
          </w:divBdr>
        </w:div>
      </w:divsChild>
    </w:div>
    <w:div w:id="437259540">
      <w:bodyDiv w:val="1"/>
      <w:marLeft w:val="0"/>
      <w:marRight w:val="0"/>
      <w:marTop w:val="0"/>
      <w:marBottom w:val="0"/>
      <w:divBdr>
        <w:top w:val="none" w:sz="0" w:space="0" w:color="auto"/>
        <w:left w:val="none" w:sz="0" w:space="0" w:color="auto"/>
        <w:bottom w:val="none" w:sz="0" w:space="0" w:color="auto"/>
        <w:right w:val="none" w:sz="0" w:space="0" w:color="auto"/>
      </w:divBdr>
      <w:divsChild>
        <w:div w:id="955870586">
          <w:marLeft w:val="0"/>
          <w:marRight w:val="0"/>
          <w:marTop w:val="0"/>
          <w:marBottom w:val="0"/>
          <w:divBdr>
            <w:top w:val="none" w:sz="0" w:space="0" w:color="auto"/>
            <w:left w:val="none" w:sz="0" w:space="0" w:color="auto"/>
            <w:bottom w:val="none" w:sz="0" w:space="0" w:color="auto"/>
            <w:right w:val="none" w:sz="0" w:space="0" w:color="auto"/>
          </w:divBdr>
        </w:div>
      </w:divsChild>
    </w:div>
    <w:div w:id="486824893">
      <w:bodyDiv w:val="1"/>
      <w:marLeft w:val="0"/>
      <w:marRight w:val="0"/>
      <w:marTop w:val="0"/>
      <w:marBottom w:val="0"/>
      <w:divBdr>
        <w:top w:val="none" w:sz="0" w:space="0" w:color="auto"/>
        <w:left w:val="none" w:sz="0" w:space="0" w:color="auto"/>
        <w:bottom w:val="none" w:sz="0" w:space="0" w:color="auto"/>
        <w:right w:val="none" w:sz="0" w:space="0" w:color="auto"/>
      </w:divBdr>
      <w:divsChild>
        <w:div w:id="1489517151">
          <w:marLeft w:val="0"/>
          <w:marRight w:val="0"/>
          <w:marTop w:val="0"/>
          <w:marBottom w:val="0"/>
          <w:divBdr>
            <w:top w:val="none" w:sz="0" w:space="0" w:color="auto"/>
            <w:left w:val="none" w:sz="0" w:space="0" w:color="auto"/>
            <w:bottom w:val="none" w:sz="0" w:space="0" w:color="auto"/>
            <w:right w:val="none" w:sz="0" w:space="0" w:color="auto"/>
          </w:divBdr>
        </w:div>
        <w:div w:id="2015329647">
          <w:marLeft w:val="0"/>
          <w:marRight w:val="0"/>
          <w:marTop w:val="0"/>
          <w:marBottom w:val="0"/>
          <w:divBdr>
            <w:top w:val="none" w:sz="0" w:space="0" w:color="auto"/>
            <w:left w:val="none" w:sz="0" w:space="0" w:color="auto"/>
            <w:bottom w:val="none" w:sz="0" w:space="0" w:color="auto"/>
            <w:right w:val="none" w:sz="0" w:space="0" w:color="auto"/>
          </w:divBdr>
        </w:div>
        <w:div w:id="986936409">
          <w:marLeft w:val="0"/>
          <w:marRight w:val="0"/>
          <w:marTop w:val="0"/>
          <w:marBottom w:val="0"/>
          <w:divBdr>
            <w:top w:val="none" w:sz="0" w:space="0" w:color="auto"/>
            <w:left w:val="none" w:sz="0" w:space="0" w:color="auto"/>
            <w:bottom w:val="none" w:sz="0" w:space="0" w:color="auto"/>
            <w:right w:val="none" w:sz="0" w:space="0" w:color="auto"/>
          </w:divBdr>
        </w:div>
      </w:divsChild>
    </w:div>
    <w:div w:id="498887219">
      <w:bodyDiv w:val="1"/>
      <w:marLeft w:val="0"/>
      <w:marRight w:val="0"/>
      <w:marTop w:val="0"/>
      <w:marBottom w:val="0"/>
      <w:divBdr>
        <w:top w:val="none" w:sz="0" w:space="0" w:color="auto"/>
        <w:left w:val="none" w:sz="0" w:space="0" w:color="auto"/>
        <w:bottom w:val="none" w:sz="0" w:space="0" w:color="auto"/>
        <w:right w:val="none" w:sz="0" w:space="0" w:color="auto"/>
      </w:divBdr>
      <w:divsChild>
        <w:div w:id="1407803768">
          <w:marLeft w:val="0"/>
          <w:marRight w:val="0"/>
          <w:marTop w:val="0"/>
          <w:marBottom w:val="0"/>
          <w:divBdr>
            <w:top w:val="none" w:sz="0" w:space="0" w:color="auto"/>
            <w:left w:val="none" w:sz="0" w:space="0" w:color="auto"/>
            <w:bottom w:val="none" w:sz="0" w:space="0" w:color="auto"/>
            <w:right w:val="none" w:sz="0" w:space="0" w:color="auto"/>
          </w:divBdr>
        </w:div>
        <w:div w:id="1374842174">
          <w:marLeft w:val="0"/>
          <w:marRight w:val="0"/>
          <w:marTop w:val="0"/>
          <w:marBottom w:val="0"/>
          <w:divBdr>
            <w:top w:val="none" w:sz="0" w:space="0" w:color="auto"/>
            <w:left w:val="none" w:sz="0" w:space="0" w:color="auto"/>
            <w:bottom w:val="none" w:sz="0" w:space="0" w:color="auto"/>
            <w:right w:val="none" w:sz="0" w:space="0" w:color="auto"/>
          </w:divBdr>
        </w:div>
        <w:div w:id="248732005">
          <w:marLeft w:val="0"/>
          <w:marRight w:val="0"/>
          <w:marTop w:val="0"/>
          <w:marBottom w:val="0"/>
          <w:divBdr>
            <w:top w:val="none" w:sz="0" w:space="0" w:color="auto"/>
            <w:left w:val="none" w:sz="0" w:space="0" w:color="auto"/>
            <w:bottom w:val="none" w:sz="0" w:space="0" w:color="auto"/>
            <w:right w:val="none" w:sz="0" w:space="0" w:color="auto"/>
          </w:divBdr>
        </w:div>
      </w:divsChild>
    </w:div>
    <w:div w:id="601376238">
      <w:bodyDiv w:val="1"/>
      <w:marLeft w:val="0"/>
      <w:marRight w:val="0"/>
      <w:marTop w:val="0"/>
      <w:marBottom w:val="0"/>
      <w:divBdr>
        <w:top w:val="none" w:sz="0" w:space="0" w:color="auto"/>
        <w:left w:val="none" w:sz="0" w:space="0" w:color="auto"/>
        <w:bottom w:val="none" w:sz="0" w:space="0" w:color="auto"/>
        <w:right w:val="none" w:sz="0" w:space="0" w:color="auto"/>
      </w:divBdr>
      <w:divsChild>
        <w:div w:id="322389930">
          <w:marLeft w:val="0"/>
          <w:marRight w:val="0"/>
          <w:marTop w:val="0"/>
          <w:marBottom w:val="0"/>
          <w:divBdr>
            <w:top w:val="none" w:sz="0" w:space="0" w:color="auto"/>
            <w:left w:val="none" w:sz="0" w:space="0" w:color="auto"/>
            <w:bottom w:val="none" w:sz="0" w:space="0" w:color="auto"/>
            <w:right w:val="none" w:sz="0" w:space="0" w:color="auto"/>
          </w:divBdr>
        </w:div>
        <w:div w:id="807472834">
          <w:marLeft w:val="0"/>
          <w:marRight w:val="0"/>
          <w:marTop w:val="0"/>
          <w:marBottom w:val="0"/>
          <w:divBdr>
            <w:top w:val="none" w:sz="0" w:space="0" w:color="auto"/>
            <w:left w:val="none" w:sz="0" w:space="0" w:color="auto"/>
            <w:bottom w:val="none" w:sz="0" w:space="0" w:color="auto"/>
            <w:right w:val="none" w:sz="0" w:space="0" w:color="auto"/>
          </w:divBdr>
          <w:divsChild>
            <w:div w:id="1768501105">
              <w:marLeft w:val="0"/>
              <w:marRight w:val="0"/>
              <w:marTop w:val="0"/>
              <w:marBottom w:val="0"/>
              <w:divBdr>
                <w:top w:val="none" w:sz="0" w:space="0" w:color="auto"/>
                <w:left w:val="none" w:sz="0" w:space="0" w:color="auto"/>
                <w:bottom w:val="none" w:sz="0" w:space="0" w:color="auto"/>
                <w:right w:val="none" w:sz="0" w:space="0" w:color="auto"/>
              </w:divBdr>
            </w:div>
            <w:div w:id="607809985">
              <w:marLeft w:val="0"/>
              <w:marRight w:val="0"/>
              <w:marTop w:val="0"/>
              <w:marBottom w:val="0"/>
              <w:divBdr>
                <w:top w:val="none" w:sz="0" w:space="0" w:color="auto"/>
                <w:left w:val="none" w:sz="0" w:space="0" w:color="auto"/>
                <w:bottom w:val="none" w:sz="0" w:space="0" w:color="auto"/>
                <w:right w:val="none" w:sz="0" w:space="0" w:color="auto"/>
              </w:divBdr>
            </w:div>
          </w:divsChild>
        </w:div>
        <w:div w:id="676153538">
          <w:marLeft w:val="0"/>
          <w:marRight w:val="0"/>
          <w:marTop w:val="0"/>
          <w:marBottom w:val="0"/>
          <w:divBdr>
            <w:top w:val="none" w:sz="0" w:space="0" w:color="auto"/>
            <w:left w:val="none" w:sz="0" w:space="0" w:color="auto"/>
            <w:bottom w:val="none" w:sz="0" w:space="0" w:color="auto"/>
            <w:right w:val="none" w:sz="0" w:space="0" w:color="auto"/>
          </w:divBdr>
        </w:div>
        <w:div w:id="1549031097">
          <w:marLeft w:val="0"/>
          <w:marRight w:val="0"/>
          <w:marTop w:val="0"/>
          <w:marBottom w:val="0"/>
          <w:divBdr>
            <w:top w:val="none" w:sz="0" w:space="0" w:color="auto"/>
            <w:left w:val="none" w:sz="0" w:space="0" w:color="auto"/>
            <w:bottom w:val="none" w:sz="0" w:space="0" w:color="auto"/>
            <w:right w:val="none" w:sz="0" w:space="0" w:color="auto"/>
          </w:divBdr>
        </w:div>
      </w:divsChild>
    </w:div>
    <w:div w:id="602031447">
      <w:bodyDiv w:val="1"/>
      <w:marLeft w:val="0"/>
      <w:marRight w:val="0"/>
      <w:marTop w:val="0"/>
      <w:marBottom w:val="0"/>
      <w:divBdr>
        <w:top w:val="none" w:sz="0" w:space="0" w:color="auto"/>
        <w:left w:val="none" w:sz="0" w:space="0" w:color="auto"/>
        <w:bottom w:val="none" w:sz="0" w:space="0" w:color="auto"/>
        <w:right w:val="none" w:sz="0" w:space="0" w:color="auto"/>
      </w:divBdr>
      <w:divsChild>
        <w:div w:id="303244207">
          <w:marLeft w:val="0"/>
          <w:marRight w:val="0"/>
          <w:marTop w:val="0"/>
          <w:marBottom w:val="0"/>
          <w:divBdr>
            <w:top w:val="none" w:sz="0" w:space="0" w:color="auto"/>
            <w:left w:val="none" w:sz="0" w:space="0" w:color="auto"/>
            <w:bottom w:val="none" w:sz="0" w:space="0" w:color="auto"/>
            <w:right w:val="none" w:sz="0" w:space="0" w:color="auto"/>
          </w:divBdr>
        </w:div>
        <w:div w:id="44841057">
          <w:marLeft w:val="0"/>
          <w:marRight w:val="0"/>
          <w:marTop w:val="0"/>
          <w:marBottom w:val="0"/>
          <w:divBdr>
            <w:top w:val="none" w:sz="0" w:space="0" w:color="auto"/>
            <w:left w:val="none" w:sz="0" w:space="0" w:color="auto"/>
            <w:bottom w:val="none" w:sz="0" w:space="0" w:color="auto"/>
            <w:right w:val="none" w:sz="0" w:space="0" w:color="auto"/>
          </w:divBdr>
        </w:div>
        <w:div w:id="1793285087">
          <w:marLeft w:val="0"/>
          <w:marRight w:val="0"/>
          <w:marTop w:val="0"/>
          <w:marBottom w:val="0"/>
          <w:divBdr>
            <w:top w:val="none" w:sz="0" w:space="0" w:color="auto"/>
            <w:left w:val="none" w:sz="0" w:space="0" w:color="auto"/>
            <w:bottom w:val="none" w:sz="0" w:space="0" w:color="auto"/>
            <w:right w:val="none" w:sz="0" w:space="0" w:color="auto"/>
          </w:divBdr>
        </w:div>
      </w:divsChild>
    </w:div>
    <w:div w:id="624702686">
      <w:bodyDiv w:val="1"/>
      <w:marLeft w:val="0"/>
      <w:marRight w:val="0"/>
      <w:marTop w:val="0"/>
      <w:marBottom w:val="0"/>
      <w:divBdr>
        <w:top w:val="none" w:sz="0" w:space="0" w:color="auto"/>
        <w:left w:val="none" w:sz="0" w:space="0" w:color="auto"/>
        <w:bottom w:val="none" w:sz="0" w:space="0" w:color="auto"/>
        <w:right w:val="none" w:sz="0" w:space="0" w:color="auto"/>
      </w:divBdr>
      <w:divsChild>
        <w:div w:id="1452936425">
          <w:marLeft w:val="0"/>
          <w:marRight w:val="0"/>
          <w:marTop w:val="0"/>
          <w:marBottom w:val="0"/>
          <w:divBdr>
            <w:top w:val="none" w:sz="0" w:space="0" w:color="auto"/>
            <w:left w:val="none" w:sz="0" w:space="0" w:color="auto"/>
            <w:bottom w:val="none" w:sz="0" w:space="0" w:color="auto"/>
            <w:right w:val="none" w:sz="0" w:space="0" w:color="auto"/>
          </w:divBdr>
        </w:div>
        <w:div w:id="1081177185">
          <w:marLeft w:val="0"/>
          <w:marRight w:val="0"/>
          <w:marTop w:val="0"/>
          <w:marBottom w:val="0"/>
          <w:divBdr>
            <w:top w:val="none" w:sz="0" w:space="0" w:color="auto"/>
            <w:left w:val="none" w:sz="0" w:space="0" w:color="auto"/>
            <w:bottom w:val="none" w:sz="0" w:space="0" w:color="auto"/>
            <w:right w:val="none" w:sz="0" w:space="0" w:color="auto"/>
          </w:divBdr>
        </w:div>
        <w:div w:id="1604608304">
          <w:marLeft w:val="0"/>
          <w:marRight w:val="0"/>
          <w:marTop w:val="0"/>
          <w:marBottom w:val="0"/>
          <w:divBdr>
            <w:top w:val="none" w:sz="0" w:space="0" w:color="auto"/>
            <w:left w:val="none" w:sz="0" w:space="0" w:color="auto"/>
            <w:bottom w:val="none" w:sz="0" w:space="0" w:color="auto"/>
            <w:right w:val="none" w:sz="0" w:space="0" w:color="auto"/>
          </w:divBdr>
        </w:div>
      </w:divsChild>
    </w:div>
    <w:div w:id="665322907">
      <w:bodyDiv w:val="1"/>
      <w:marLeft w:val="0"/>
      <w:marRight w:val="0"/>
      <w:marTop w:val="0"/>
      <w:marBottom w:val="0"/>
      <w:divBdr>
        <w:top w:val="none" w:sz="0" w:space="0" w:color="auto"/>
        <w:left w:val="none" w:sz="0" w:space="0" w:color="auto"/>
        <w:bottom w:val="none" w:sz="0" w:space="0" w:color="auto"/>
        <w:right w:val="none" w:sz="0" w:space="0" w:color="auto"/>
      </w:divBdr>
      <w:divsChild>
        <w:div w:id="747312766">
          <w:marLeft w:val="0"/>
          <w:marRight w:val="0"/>
          <w:marTop w:val="0"/>
          <w:marBottom w:val="0"/>
          <w:divBdr>
            <w:top w:val="none" w:sz="0" w:space="0" w:color="auto"/>
            <w:left w:val="none" w:sz="0" w:space="0" w:color="auto"/>
            <w:bottom w:val="none" w:sz="0" w:space="0" w:color="auto"/>
            <w:right w:val="none" w:sz="0" w:space="0" w:color="auto"/>
          </w:divBdr>
        </w:div>
        <w:div w:id="2084373271">
          <w:marLeft w:val="0"/>
          <w:marRight w:val="0"/>
          <w:marTop w:val="0"/>
          <w:marBottom w:val="0"/>
          <w:divBdr>
            <w:top w:val="none" w:sz="0" w:space="0" w:color="auto"/>
            <w:left w:val="none" w:sz="0" w:space="0" w:color="auto"/>
            <w:bottom w:val="none" w:sz="0" w:space="0" w:color="auto"/>
            <w:right w:val="none" w:sz="0" w:space="0" w:color="auto"/>
          </w:divBdr>
        </w:div>
        <w:div w:id="233394776">
          <w:marLeft w:val="0"/>
          <w:marRight w:val="0"/>
          <w:marTop w:val="0"/>
          <w:marBottom w:val="0"/>
          <w:divBdr>
            <w:top w:val="none" w:sz="0" w:space="0" w:color="auto"/>
            <w:left w:val="none" w:sz="0" w:space="0" w:color="auto"/>
            <w:bottom w:val="none" w:sz="0" w:space="0" w:color="auto"/>
            <w:right w:val="none" w:sz="0" w:space="0" w:color="auto"/>
          </w:divBdr>
        </w:div>
      </w:divsChild>
    </w:div>
    <w:div w:id="733621549">
      <w:bodyDiv w:val="1"/>
      <w:marLeft w:val="0"/>
      <w:marRight w:val="0"/>
      <w:marTop w:val="0"/>
      <w:marBottom w:val="0"/>
      <w:divBdr>
        <w:top w:val="none" w:sz="0" w:space="0" w:color="auto"/>
        <w:left w:val="none" w:sz="0" w:space="0" w:color="auto"/>
        <w:bottom w:val="none" w:sz="0" w:space="0" w:color="auto"/>
        <w:right w:val="none" w:sz="0" w:space="0" w:color="auto"/>
      </w:divBdr>
      <w:divsChild>
        <w:div w:id="1673140176">
          <w:marLeft w:val="0"/>
          <w:marRight w:val="0"/>
          <w:marTop w:val="0"/>
          <w:marBottom w:val="0"/>
          <w:divBdr>
            <w:top w:val="none" w:sz="0" w:space="0" w:color="auto"/>
            <w:left w:val="none" w:sz="0" w:space="0" w:color="auto"/>
            <w:bottom w:val="none" w:sz="0" w:space="0" w:color="auto"/>
            <w:right w:val="none" w:sz="0" w:space="0" w:color="auto"/>
          </w:divBdr>
        </w:div>
        <w:div w:id="438645029">
          <w:marLeft w:val="0"/>
          <w:marRight w:val="0"/>
          <w:marTop w:val="0"/>
          <w:marBottom w:val="0"/>
          <w:divBdr>
            <w:top w:val="none" w:sz="0" w:space="0" w:color="auto"/>
            <w:left w:val="none" w:sz="0" w:space="0" w:color="auto"/>
            <w:bottom w:val="none" w:sz="0" w:space="0" w:color="auto"/>
            <w:right w:val="none" w:sz="0" w:space="0" w:color="auto"/>
          </w:divBdr>
        </w:div>
        <w:div w:id="1925873581">
          <w:marLeft w:val="0"/>
          <w:marRight w:val="0"/>
          <w:marTop w:val="0"/>
          <w:marBottom w:val="0"/>
          <w:divBdr>
            <w:top w:val="none" w:sz="0" w:space="0" w:color="auto"/>
            <w:left w:val="none" w:sz="0" w:space="0" w:color="auto"/>
            <w:bottom w:val="none" w:sz="0" w:space="0" w:color="auto"/>
            <w:right w:val="none" w:sz="0" w:space="0" w:color="auto"/>
          </w:divBdr>
        </w:div>
      </w:divsChild>
    </w:div>
    <w:div w:id="768044324">
      <w:bodyDiv w:val="1"/>
      <w:marLeft w:val="0"/>
      <w:marRight w:val="0"/>
      <w:marTop w:val="0"/>
      <w:marBottom w:val="0"/>
      <w:divBdr>
        <w:top w:val="none" w:sz="0" w:space="0" w:color="auto"/>
        <w:left w:val="none" w:sz="0" w:space="0" w:color="auto"/>
        <w:bottom w:val="none" w:sz="0" w:space="0" w:color="auto"/>
        <w:right w:val="none" w:sz="0" w:space="0" w:color="auto"/>
      </w:divBdr>
      <w:divsChild>
        <w:div w:id="2027638015">
          <w:marLeft w:val="0"/>
          <w:marRight w:val="0"/>
          <w:marTop w:val="0"/>
          <w:marBottom w:val="0"/>
          <w:divBdr>
            <w:top w:val="none" w:sz="0" w:space="0" w:color="auto"/>
            <w:left w:val="none" w:sz="0" w:space="0" w:color="auto"/>
            <w:bottom w:val="none" w:sz="0" w:space="0" w:color="auto"/>
            <w:right w:val="none" w:sz="0" w:space="0" w:color="auto"/>
          </w:divBdr>
        </w:div>
        <w:div w:id="1868911508">
          <w:marLeft w:val="0"/>
          <w:marRight w:val="0"/>
          <w:marTop w:val="0"/>
          <w:marBottom w:val="0"/>
          <w:divBdr>
            <w:top w:val="none" w:sz="0" w:space="0" w:color="auto"/>
            <w:left w:val="none" w:sz="0" w:space="0" w:color="auto"/>
            <w:bottom w:val="none" w:sz="0" w:space="0" w:color="auto"/>
            <w:right w:val="none" w:sz="0" w:space="0" w:color="auto"/>
          </w:divBdr>
        </w:div>
        <w:div w:id="1776749810">
          <w:marLeft w:val="0"/>
          <w:marRight w:val="0"/>
          <w:marTop w:val="0"/>
          <w:marBottom w:val="0"/>
          <w:divBdr>
            <w:top w:val="none" w:sz="0" w:space="0" w:color="auto"/>
            <w:left w:val="none" w:sz="0" w:space="0" w:color="auto"/>
            <w:bottom w:val="none" w:sz="0" w:space="0" w:color="auto"/>
            <w:right w:val="none" w:sz="0" w:space="0" w:color="auto"/>
          </w:divBdr>
        </w:div>
      </w:divsChild>
    </w:div>
    <w:div w:id="848057931">
      <w:bodyDiv w:val="1"/>
      <w:marLeft w:val="0"/>
      <w:marRight w:val="0"/>
      <w:marTop w:val="0"/>
      <w:marBottom w:val="0"/>
      <w:divBdr>
        <w:top w:val="none" w:sz="0" w:space="0" w:color="auto"/>
        <w:left w:val="none" w:sz="0" w:space="0" w:color="auto"/>
        <w:bottom w:val="none" w:sz="0" w:space="0" w:color="auto"/>
        <w:right w:val="none" w:sz="0" w:space="0" w:color="auto"/>
      </w:divBdr>
      <w:divsChild>
        <w:div w:id="785658024">
          <w:marLeft w:val="0"/>
          <w:marRight w:val="0"/>
          <w:marTop w:val="0"/>
          <w:marBottom w:val="0"/>
          <w:divBdr>
            <w:top w:val="none" w:sz="0" w:space="0" w:color="auto"/>
            <w:left w:val="none" w:sz="0" w:space="0" w:color="auto"/>
            <w:bottom w:val="none" w:sz="0" w:space="0" w:color="auto"/>
            <w:right w:val="none" w:sz="0" w:space="0" w:color="auto"/>
          </w:divBdr>
        </w:div>
        <w:div w:id="948971670">
          <w:marLeft w:val="0"/>
          <w:marRight w:val="0"/>
          <w:marTop w:val="0"/>
          <w:marBottom w:val="0"/>
          <w:divBdr>
            <w:top w:val="none" w:sz="0" w:space="0" w:color="auto"/>
            <w:left w:val="none" w:sz="0" w:space="0" w:color="auto"/>
            <w:bottom w:val="none" w:sz="0" w:space="0" w:color="auto"/>
            <w:right w:val="none" w:sz="0" w:space="0" w:color="auto"/>
          </w:divBdr>
        </w:div>
        <w:div w:id="541136492">
          <w:marLeft w:val="0"/>
          <w:marRight w:val="0"/>
          <w:marTop w:val="0"/>
          <w:marBottom w:val="0"/>
          <w:divBdr>
            <w:top w:val="none" w:sz="0" w:space="0" w:color="auto"/>
            <w:left w:val="none" w:sz="0" w:space="0" w:color="auto"/>
            <w:bottom w:val="none" w:sz="0" w:space="0" w:color="auto"/>
            <w:right w:val="none" w:sz="0" w:space="0" w:color="auto"/>
          </w:divBdr>
        </w:div>
      </w:divsChild>
    </w:div>
    <w:div w:id="864908315">
      <w:bodyDiv w:val="1"/>
      <w:marLeft w:val="0"/>
      <w:marRight w:val="0"/>
      <w:marTop w:val="0"/>
      <w:marBottom w:val="0"/>
      <w:divBdr>
        <w:top w:val="none" w:sz="0" w:space="0" w:color="auto"/>
        <w:left w:val="none" w:sz="0" w:space="0" w:color="auto"/>
        <w:bottom w:val="none" w:sz="0" w:space="0" w:color="auto"/>
        <w:right w:val="none" w:sz="0" w:space="0" w:color="auto"/>
      </w:divBdr>
      <w:divsChild>
        <w:div w:id="1216162432">
          <w:marLeft w:val="0"/>
          <w:marRight w:val="0"/>
          <w:marTop w:val="0"/>
          <w:marBottom w:val="0"/>
          <w:divBdr>
            <w:top w:val="none" w:sz="0" w:space="0" w:color="auto"/>
            <w:left w:val="none" w:sz="0" w:space="0" w:color="auto"/>
            <w:bottom w:val="none" w:sz="0" w:space="0" w:color="auto"/>
            <w:right w:val="none" w:sz="0" w:space="0" w:color="auto"/>
          </w:divBdr>
        </w:div>
        <w:div w:id="343243117">
          <w:marLeft w:val="0"/>
          <w:marRight w:val="0"/>
          <w:marTop w:val="0"/>
          <w:marBottom w:val="0"/>
          <w:divBdr>
            <w:top w:val="none" w:sz="0" w:space="0" w:color="auto"/>
            <w:left w:val="none" w:sz="0" w:space="0" w:color="auto"/>
            <w:bottom w:val="none" w:sz="0" w:space="0" w:color="auto"/>
            <w:right w:val="none" w:sz="0" w:space="0" w:color="auto"/>
          </w:divBdr>
        </w:div>
        <w:div w:id="65959742">
          <w:marLeft w:val="0"/>
          <w:marRight w:val="0"/>
          <w:marTop w:val="0"/>
          <w:marBottom w:val="0"/>
          <w:divBdr>
            <w:top w:val="none" w:sz="0" w:space="0" w:color="auto"/>
            <w:left w:val="none" w:sz="0" w:space="0" w:color="auto"/>
            <w:bottom w:val="none" w:sz="0" w:space="0" w:color="auto"/>
            <w:right w:val="none" w:sz="0" w:space="0" w:color="auto"/>
          </w:divBdr>
        </w:div>
      </w:divsChild>
    </w:div>
    <w:div w:id="1029259216">
      <w:bodyDiv w:val="1"/>
      <w:marLeft w:val="0"/>
      <w:marRight w:val="0"/>
      <w:marTop w:val="0"/>
      <w:marBottom w:val="0"/>
      <w:divBdr>
        <w:top w:val="none" w:sz="0" w:space="0" w:color="auto"/>
        <w:left w:val="none" w:sz="0" w:space="0" w:color="auto"/>
        <w:bottom w:val="none" w:sz="0" w:space="0" w:color="auto"/>
        <w:right w:val="none" w:sz="0" w:space="0" w:color="auto"/>
      </w:divBdr>
      <w:divsChild>
        <w:div w:id="623384208">
          <w:marLeft w:val="0"/>
          <w:marRight w:val="0"/>
          <w:marTop w:val="0"/>
          <w:marBottom w:val="0"/>
          <w:divBdr>
            <w:top w:val="none" w:sz="0" w:space="0" w:color="auto"/>
            <w:left w:val="none" w:sz="0" w:space="0" w:color="auto"/>
            <w:bottom w:val="none" w:sz="0" w:space="0" w:color="auto"/>
            <w:right w:val="none" w:sz="0" w:space="0" w:color="auto"/>
          </w:divBdr>
        </w:div>
        <w:div w:id="687415520">
          <w:marLeft w:val="0"/>
          <w:marRight w:val="0"/>
          <w:marTop w:val="0"/>
          <w:marBottom w:val="0"/>
          <w:divBdr>
            <w:top w:val="none" w:sz="0" w:space="0" w:color="auto"/>
            <w:left w:val="none" w:sz="0" w:space="0" w:color="auto"/>
            <w:bottom w:val="none" w:sz="0" w:space="0" w:color="auto"/>
            <w:right w:val="none" w:sz="0" w:space="0" w:color="auto"/>
          </w:divBdr>
        </w:div>
        <w:div w:id="1420832805">
          <w:marLeft w:val="0"/>
          <w:marRight w:val="0"/>
          <w:marTop w:val="0"/>
          <w:marBottom w:val="0"/>
          <w:divBdr>
            <w:top w:val="none" w:sz="0" w:space="0" w:color="auto"/>
            <w:left w:val="none" w:sz="0" w:space="0" w:color="auto"/>
            <w:bottom w:val="none" w:sz="0" w:space="0" w:color="auto"/>
            <w:right w:val="none" w:sz="0" w:space="0" w:color="auto"/>
          </w:divBdr>
        </w:div>
        <w:div w:id="567958836">
          <w:marLeft w:val="0"/>
          <w:marRight w:val="0"/>
          <w:marTop w:val="0"/>
          <w:marBottom w:val="0"/>
          <w:divBdr>
            <w:top w:val="none" w:sz="0" w:space="0" w:color="auto"/>
            <w:left w:val="none" w:sz="0" w:space="0" w:color="auto"/>
            <w:bottom w:val="none" w:sz="0" w:space="0" w:color="auto"/>
            <w:right w:val="none" w:sz="0" w:space="0" w:color="auto"/>
          </w:divBdr>
        </w:div>
      </w:divsChild>
    </w:div>
    <w:div w:id="1137181914">
      <w:bodyDiv w:val="1"/>
      <w:marLeft w:val="0"/>
      <w:marRight w:val="0"/>
      <w:marTop w:val="0"/>
      <w:marBottom w:val="0"/>
      <w:divBdr>
        <w:top w:val="none" w:sz="0" w:space="0" w:color="auto"/>
        <w:left w:val="none" w:sz="0" w:space="0" w:color="auto"/>
        <w:bottom w:val="none" w:sz="0" w:space="0" w:color="auto"/>
        <w:right w:val="none" w:sz="0" w:space="0" w:color="auto"/>
      </w:divBdr>
      <w:divsChild>
        <w:div w:id="251817260">
          <w:marLeft w:val="0"/>
          <w:marRight w:val="0"/>
          <w:marTop w:val="0"/>
          <w:marBottom w:val="0"/>
          <w:divBdr>
            <w:top w:val="none" w:sz="0" w:space="0" w:color="auto"/>
            <w:left w:val="none" w:sz="0" w:space="0" w:color="auto"/>
            <w:bottom w:val="none" w:sz="0" w:space="0" w:color="auto"/>
            <w:right w:val="none" w:sz="0" w:space="0" w:color="auto"/>
          </w:divBdr>
        </w:div>
        <w:div w:id="1354265891">
          <w:marLeft w:val="0"/>
          <w:marRight w:val="0"/>
          <w:marTop w:val="0"/>
          <w:marBottom w:val="0"/>
          <w:divBdr>
            <w:top w:val="none" w:sz="0" w:space="0" w:color="auto"/>
            <w:left w:val="none" w:sz="0" w:space="0" w:color="auto"/>
            <w:bottom w:val="none" w:sz="0" w:space="0" w:color="auto"/>
            <w:right w:val="none" w:sz="0" w:space="0" w:color="auto"/>
          </w:divBdr>
        </w:div>
        <w:div w:id="1544708361">
          <w:marLeft w:val="0"/>
          <w:marRight w:val="0"/>
          <w:marTop w:val="0"/>
          <w:marBottom w:val="0"/>
          <w:divBdr>
            <w:top w:val="none" w:sz="0" w:space="0" w:color="auto"/>
            <w:left w:val="none" w:sz="0" w:space="0" w:color="auto"/>
            <w:bottom w:val="none" w:sz="0" w:space="0" w:color="auto"/>
            <w:right w:val="none" w:sz="0" w:space="0" w:color="auto"/>
          </w:divBdr>
        </w:div>
      </w:divsChild>
    </w:div>
    <w:div w:id="1149443110">
      <w:bodyDiv w:val="1"/>
      <w:marLeft w:val="0"/>
      <w:marRight w:val="0"/>
      <w:marTop w:val="0"/>
      <w:marBottom w:val="0"/>
      <w:divBdr>
        <w:top w:val="none" w:sz="0" w:space="0" w:color="auto"/>
        <w:left w:val="none" w:sz="0" w:space="0" w:color="auto"/>
        <w:bottom w:val="none" w:sz="0" w:space="0" w:color="auto"/>
        <w:right w:val="none" w:sz="0" w:space="0" w:color="auto"/>
      </w:divBdr>
      <w:divsChild>
        <w:div w:id="1114517115">
          <w:marLeft w:val="0"/>
          <w:marRight w:val="0"/>
          <w:marTop w:val="0"/>
          <w:marBottom w:val="0"/>
          <w:divBdr>
            <w:top w:val="none" w:sz="0" w:space="0" w:color="auto"/>
            <w:left w:val="none" w:sz="0" w:space="0" w:color="auto"/>
            <w:bottom w:val="none" w:sz="0" w:space="0" w:color="auto"/>
            <w:right w:val="none" w:sz="0" w:space="0" w:color="auto"/>
          </w:divBdr>
        </w:div>
        <w:div w:id="1197113087">
          <w:marLeft w:val="0"/>
          <w:marRight w:val="0"/>
          <w:marTop w:val="0"/>
          <w:marBottom w:val="0"/>
          <w:divBdr>
            <w:top w:val="none" w:sz="0" w:space="0" w:color="auto"/>
            <w:left w:val="none" w:sz="0" w:space="0" w:color="auto"/>
            <w:bottom w:val="none" w:sz="0" w:space="0" w:color="auto"/>
            <w:right w:val="none" w:sz="0" w:space="0" w:color="auto"/>
          </w:divBdr>
        </w:div>
        <w:div w:id="494540229">
          <w:marLeft w:val="0"/>
          <w:marRight w:val="0"/>
          <w:marTop w:val="0"/>
          <w:marBottom w:val="0"/>
          <w:divBdr>
            <w:top w:val="none" w:sz="0" w:space="0" w:color="auto"/>
            <w:left w:val="none" w:sz="0" w:space="0" w:color="auto"/>
            <w:bottom w:val="none" w:sz="0" w:space="0" w:color="auto"/>
            <w:right w:val="none" w:sz="0" w:space="0" w:color="auto"/>
          </w:divBdr>
        </w:div>
      </w:divsChild>
    </w:div>
    <w:div w:id="1162430555">
      <w:bodyDiv w:val="1"/>
      <w:marLeft w:val="0"/>
      <w:marRight w:val="0"/>
      <w:marTop w:val="0"/>
      <w:marBottom w:val="0"/>
      <w:divBdr>
        <w:top w:val="none" w:sz="0" w:space="0" w:color="auto"/>
        <w:left w:val="none" w:sz="0" w:space="0" w:color="auto"/>
        <w:bottom w:val="none" w:sz="0" w:space="0" w:color="auto"/>
        <w:right w:val="none" w:sz="0" w:space="0" w:color="auto"/>
      </w:divBdr>
      <w:divsChild>
        <w:div w:id="1304043229">
          <w:marLeft w:val="0"/>
          <w:marRight w:val="0"/>
          <w:marTop w:val="0"/>
          <w:marBottom w:val="0"/>
          <w:divBdr>
            <w:top w:val="none" w:sz="0" w:space="0" w:color="auto"/>
            <w:left w:val="none" w:sz="0" w:space="0" w:color="auto"/>
            <w:bottom w:val="none" w:sz="0" w:space="0" w:color="auto"/>
            <w:right w:val="none" w:sz="0" w:space="0" w:color="auto"/>
          </w:divBdr>
        </w:div>
        <w:div w:id="960501624">
          <w:marLeft w:val="0"/>
          <w:marRight w:val="0"/>
          <w:marTop w:val="0"/>
          <w:marBottom w:val="0"/>
          <w:divBdr>
            <w:top w:val="none" w:sz="0" w:space="0" w:color="auto"/>
            <w:left w:val="none" w:sz="0" w:space="0" w:color="auto"/>
            <w:bottom w:val="none" w:sz="0" w:space="0" w:color="auto"/>
            <w:right w:val="none" w:sz="0" w:space="0" w:color="auto"/>
          </w:divBdr>
          <w:divsChild>
            <w:div w:id="371417519">
              <w:marLeft w:val="0"/>
              <w:marRight w:val="0"/>
              <w:marTop w:val="0"/>
              <w:marBottom w:val="0"/>
              <w:divBdr>
                <w:top w:val="none" w:sz="0" w:space="0" w:color="auto"/>
                <w:left w:val="none" w:sz="0" w:space="0" w:color="auto"/>
                <w:bottom w:val="none" w:sz="0" w:space="0" w:color="auto"/>
                <w:right w:val="none" w:sz="0" w:space="0" w:color="auto"/>
              </w:divBdr>
            </w:div>
            <w:div w:id="624241295">
              <w:marLeft w:val="0"/>
              <w:marRight w:val="0"/>
              <w:marTop w:val="0"/>
              <w:marBottom w:val="0"/>
              <w:divBdr>
                <w:top w:val="none" w:sz="0" w:space="0" w:color="auto"/>
                <w:left w:val="none" w:sz="0" w:space="0" w:color="auto"/>
                <w:bottom w:val="none" w:sz="0" w:space="0" w:color="auto"/>
                <w:right w:val="none" w:sz="0" w:space="0" w:color="auto"/>
              </w:divBdr>
            </w:div>
          </w:divsChild>
        </w:div>
        <w:div w:id="1580601800">
          <w:marLeft w:val="0"/>
          <w:marRight w:val="0"/>
          <w:marTop w:val="0"/>
          <w:marBottom w:val="0"/>
          <w:divBdr>
            <w:top w:val="none" w:sz="0" w:space="0" w:color="auto"/>
            <w:left w:val="none" w:sz="0" w:space="0" w:color="auto"/>
            <w:bottom w:val="none" w:sz="0" w:space="0" w:color="auto"/>
            <w:right w:val="none" w:sz="0" w:space="0" w:color="auto"/>
          </w:divBdr>
        </w:div>
        <w:div w:id="921454519">
          <w:marLeft w:val="0"/>
          <w:marRight w:val="0"/>
          <w:marTop w:val="0"/>
          <w:marBottom w:val="0"/>
          <w:divBdr>
            <w:top w:val="none" w:sz="0" w:space="0" w:color="auto"/>
            <w:left w:val="none" w:sz="0" w:space="0" w:color="auto"/>
            <w:bottom w:val="none" w:sz="0" w:space="0" w:color="auto"/>
            <w:right w:val="none" w:sz="0" w:space="0" w:color="auto"/>
          </w:divBdr>
        </w:div>
      </w:divsChild>
    </w:div>
    <w:div w:id="1176001030">
      <w:bodyDiv w:val="1"/>
      <w:marLeft w:val="0"/>
      <w:marRight w:val="0"/>
      <w:marTop w:val="0"/>
      <w:marBottom w:val="0"/>
      <w:divBdr>
        <w:top w:val="none" w:sz="0" w:space="0" w:color="auto"/>
        <w:left w:val="none" w:sz="0" w:space="0" w:color="auto"/>
        <w:bottom w:val="none" w:sz="0" w:space="0" w:color="auto"/>
        <w:right w:val="none" w:sz="0" w:space="0" w:color="auto"/>
      </w:divBdr>
      <w:divsChild>
        <w:div w:id="1522892703">
          <w:marLeft w:val="0"/>
          <w:marRight w:val="0"/>
          <w:marTop w:val="0"/>
          <w:marBottom w:val="0"/>
          <w:divBdr>
            <w:top w:val="none" w:sz="0" w:space="0" w:color="auto"/>
            <w:left w:val="none" w:sz="0" w:space="0" w:color="auto"/>
            <w:bottom w:val="none" w:sz="0" w:space="0" w:color="auto"/>
            <w:right w:val="none" w:sz="0" w:space="0" w:color="auto"/>
          </w:divBdr>
        </w:div>
        <w:div w:id="318073401">
          <w:marLeft w:val="0"/>
          <w:marRight w:val="0"/>
          <w:marTop w:val="0"/>
          <w:marBottom w:val="0"/>
          <w:divBdr>
            <w:top w:val="none" w:sz="0" w:space="0" w:color="auto"/>
            <w:left w:val="none" w:sz="0" w:space="0" w:color="auto"/>
            <w:bottom w:val="none" w:sz="0" w:space="0" w:color="auto"/>
            <w:right w:val="none" w:sz="0" w:space="0" w:color="auto"/>
          </w:divBdr>
        </w:div>
        <w:div w:id="592594710">
          <w:marLeft w:val="0"/>
          <w:marRight w:val="0"/>
          <w:marTop w:val="0"/>
          <w:marBottom w:val="0"/>
          <w:divBdr>
            <w:top w:val="none" w:sz="0" w:space="0" w:color="auto"/>
            <w:left w:val="none" w:sz="0" w:space="0" w:color="auto"/>
            <w:bottom w:val="none" w:sz="0" w:space="0" w:color="auto"/>
            <w:right w:val="none" w:sz="0" w:space="0" w:color="auto"/>
          </w:divBdr>
        </w:div>
      </w:divsChild>
    </w:div>
    <w:div w:id="1182822694">
      <w:bodyDiv w:val="1"/>
      <w:marLeft w:val="0"/>
      <w:marRight w:val="0"/>
      <w:marTop w:val="0"/>
      <w:marBottom w:val="0"/>
      <w:divBdr>
        <w:top w:val="none" w:sz="0" w:space="0" w:color="auto"/>
        <w:left w:val="none" w:sz="0" w:space="0" w:color="auto"/>
        <w:bottom w:val="none" w:sz="0" w:space="0" w:color="auto"/>
        <w:right w:val="none" w:sz="0" w:space="0" w:color="auto"/>
      </w:divBdr>
    </w:div>
    <w:div w:id="1217622262">
      <w:bodyDiv w:val="1"/>
      <w:marLeft w:val="0"/>
      <w:marRight w:val="0"/>
      <w:marTop w:val="0"/>
      <w:marBottom w:val="0"/>
      <w:divBdr>
        <w:top w:val="none" w:sz="0" w:space="0" w:color="auto"/>
        <w:left w:val="none" w:sz="0" w:space="0" w:color="auto"/>
        <w:bottom w:val="none" w:sz="0" w:space="0" w:color="auto"/>
        <w:right w:val="none" w:sz="0" w:space="0" w:color="auto"/>
      </w:divBdr>
      <w:divsChild>
        <w:div w:id="835076732">
          <w:marLeft w:val="0"/>
          <w:marRight w:val="0"/>
          <w:marTop w:val="0"/>
          <w:marBottom w:val="0"/>
          <w:divBdr>
            <w:top w:val="none" w:sz="0" w:space="0" w:color="auto"/>
            <w:left w:val="none" w:sz="0" w:space="0" w:color="auto"/>
            <w:bottom w:val="none" w:sz="0" w:space="0" w:color="auto"/>
            <w:right w:val="none" w:sz="0" w:space="0" w:color="auto"/>
          </w:divBdr>
        </w:div>
        <w:div w:id="404378969">
          <w:marLeft w:val="0"/>
          <w:marRight w:val="0"/>
          <w:marTop w:val="0"/>
          <w:marBottom w:val="0"/>
          <w:divBdr>
            <w:top w:val="none" w:sz="0" w:space="0" w:color="auto"/>
            <w:left w:val="none" w:sz="0" w:space="0" w:color="auto"/>
            <w:bottom w:val="none" w:sz="0" w:space="0" w:color="auto"/>
            <w:right w:val="none" w:sz="0" w:space="0" w:color="auto"/>
          </w:divBdr>
        </w:div>
        <w:div w:id="1285766647">
          <w:marLeft w:val="0"/>
          <w:marRight w:val="0"/>
          <w:marTop w:val="0"/>
          <w:marBottom w:val="0"/>
          <w:divBdr>
            <w:top w:val="none" w:sz="0" w:space="0" w:color="auto"/>
            <w:left w:val="none" w:sz="0" w:space="0" w:color="auto"/>
            <w:bottom w:val="none" w:sz="0" w:space="0" w:color="auto"/>
            <w:right w:val="none" w:sz="0" w:space="0" w:color="auto"/>
          </w:divBdr>
        </w:div>
      </w:divsChild>
    </w:div>
    <w:div w:id="1249341207">
      <w:bodyDiv w:val="1"/>
      <w:marLeft w:val="0"/>
      <w:marRight w:val="0"/>
      <w:marTop w:val="0"/>
      <w:marBottom w:val="0"/>
      <w:divBdr>
        <w:top w:val="none" w:sz="0" w:space="0" w:color="auto"/>
        <w:left w:val="none" w:sz="0" w:space="0" w:color="auto"/>
        <w:bottom w:val="none" w:sz="0" w:space="0" w:color="auto"/>
        <w:right w:val="none" w:sz="0" w:space="0" w:color="auto"/>
      </w:divBdr>
      <w:divsChild>
        <w:div w:id="931399586">
          <w:marLeft w:val="0"/>
          <w:marRight w:val="0"/>
          <w:marTop w:val="0"/>
          <w:marBottom w:val="0"/>
          <w:divBdr>
            <w:top w:val="none" w:sz="0" w:space="0" w:color="auto"/>
            <w:left w:val="none" w:sz="0" w:space="0" w:color="auto"/>
            <w:bottom w:val="none" w:sz="0" w:space="0" w:color="auto"/>
            <w:right w:val="none" w:sz="0" w:space="0" w:color="auto"/>
          </w:divBdr>
        </w:div>
        <w:div w:id="1438139042">
          <w:marLeft w:val="0"/>
          <w:marRight w:val="0"/>
          <w:marTop w:val="0"/>
          <w:marBottom w:val="0"/>
          <w:divBdr>
            <w:top w:val="none" w:sz="0" w:space="0" w:color="auto"/>
            <w:left w:val="none" w:sz="0" w:space="0" w:color="auto"/>
            <w:bottom w:val="none" w:sz="0" w:space="0" w:color="auto"/>
            <w:right w:val="none" w:sz="0" w:space="0" w:color="auto"/>
          </w:divBdr>
        </w:div>
        <w:div w:id="1424229181">
          <w:marLeft w:val="0"/>
          <w:marRight w:val="0"/>
          <w:marTop w:val="0"/>
          <w:marBottom w:val="0"/>
          <w:divBdr>
            <w:top w:val="none" w:sz="0" w:space="0" w:color="auto"/>
            <w:left w:val="none" w:sz="0" w:space="0" w:color="auto"/>
            <w:bottom w:val="none" w:sz="0" w:space="0" w:color="auto"/>
            <w:right w:val="none" w:sz="0" w:space="0" w:color="auto"/>
          </w:divBdr>
        </w:div>
      </w:divsChild>
    </w:div>
    <w:div w:id="1253969420">
      <w:bodyDiv w:val="1"/>
      <w:marLeft w:val="0"/>
      <w:marRight w:val="0"/>
      <w:marTop w:val="0"/>
      <w:marBottom w:val="0"/>
      <w:divBdr>
        <w:top w:val="none" w:sz="0" w:space="0" w:color="auto"/>
        <w:left w:val="none" w:sz="0" w:space="0" w:color="auto"/>
        <w:bottom w:val="none" w:sz="0" w:space="0" w:color="auto"/>
        <w:right w:val="none" w:sz="0" w:space="0" w:color="auto"/>
      </w:divBdr>
      <w:divsChild>
        <w:div w:id="1139805680">
          <w:marLeft w:val="0"/>
          <w:marRight w:val="0"/>
          <w:marTop w:val="0"/>
          <w:marBottom w:val="0"/>
          <w:divBdr>
            <w:top w:val="none" w:sz="0" w:space="0" w:color="auto"/>
            <w:left w:val="none" w:sz="0" w:space="0" w:color="auto"/>
            <w:bottom w:val="none" w:sz="0" w:space="0" w:color="auto"/>
            <w:right w:val="none" w:sz="0" w:space="0" w:color="auto"/>
          </w:divBdr>
        </w:div>
        <w:div w:id="109394872">
          <w:marLeft w:val="0"/>
          <w:marRight w:val="0"/>
          <w:marTop w:val="0"/>
          <w:marBottom w:val="0"/>
          <w:divBdr>
            <w:top w:val="none" w:sz="0" w:space="0" w:color="auto"/>
            <w:left w:val="none" w:sz="0" w:space="0" w:color="auto"/>
            <w:bottom w:val="none" w:sz="0" w:space="0" w:color="auto"/>
            <w:right w:val="none" w:sz="0" w:space="0" w:color="auto"/>
          </w:divBdr>
          <w:divsChild>
            <w:div w:id="904603006">
              <w:marLeft w:val="0"/>
              <w:marRight w:val="0"/>
              <w:marTop w:val="0"/>
              <w:marBottom w:val="0"/>
              <w:divBdr>
                <w:top w:val="none" w:sz="0" w:space="0" w:color="auto"/>
                <w:left w:val="none" w:sz="0" w:space="0" w:color="auto"/>
                <w:bottom w:val="none" w:sz="0" w:space="0" w:color="auto"/>
                <w:right w:val="none" w:sz="0" w:space="0" w:color="auto"/>
              </w:divBdr>
            </w:div>
            <w:div w:id="1863280177">
              <w:marLeft w:val="0"/>
              <w:marRight w:val="0"/>
              <w:marTop w:val="0"/>
              <w:marBottom w:val="0"/>
              <w:divBdr>
                <w:top w:val="none" w:sz="0" w:space="0" w:color="auto"/>
                <w:left w:val="none" w:sz="0" w:space="0" w:color="auto"/>
                <w:bottom w:val="none" w:sz="0" w:space="0" w:color="auto"/>
                <w:right w:val="none" w:sz="0" w:space="0" w:color="auto"/>
              </w:divBdr>
            </w:div>
          </w:divsChild>
        </w:div>
        <w:div w:id="483394850">
          <w:marLeft w:val="0"/>
          <w:marRight w:val="0"/>
          <w:marTop w:val="0"/>
          <w:marBottom w:val="0"/>
          <w:divBdr>
            <w:top w:val="none" w:sz="0" w:space="0" w:color="auto"/>
            <w:left w:val="none" w:sz="0" w:space="0" w:color="auto"/>
            <w:bottom w:val="none" w:sz="0" w:space="0" w:color="auto"/>
            <w:right w:val="none" w:sz="0" w:space="0" w:color="auto"/>
          </w:divBdr>
        </w:div>
        <w:div w:id="2076853848">
          <w:marLeft w:val="0"/>
          <w:marRight w:val="0"/>
          <w:marTop w:val="0"/>
          <w:marBottom w:val="0"/>
          <w:divBdr>
            <w:top w:val="none" w:sz="0" w:space="0" w:color="auto"/>
            <w:left w:val="none" w:sz="0" w:space="0" w:color="auto"/>
            <w:bottom w:val="none" w:sz="0" w:space="0" w:color="auto"/>
            <w:right w:val="none" w:sz="0" w:space="0" w:color="auto"/>
          </w:divBdr>
        </w:div>
      </w:divsChild>
    </w:div>
    <w:div w:id="1372993314">
      <w:bodyDiv w:val="1"/>
      <w:marLeft w:val="0"/>
      <w:marRight w:val="0"/>
      <w:marTop w:val="0"/>
      <w:marBottom w:val="0"/>
      <w:divBdr>
        <w:top w:val="none" w:sz="0" w:space="0" w:color="auto"/>
        <w:left w:val="none" w:sz="0" w:space="0" w:color="auto"/>
        <w:bottom w:val="none" w:sz="0" w:space="0" w:color="auto"/>
        <w:right w:val="none" w:sz="0" w:space="0" w:color="auto"/>
      </w:divBdr>
      <w:divsChild>
        <w:div w:id="1178273144">
          <w:marLeft w:val="0"/>
          <w:marRight w:val="0"/>
          <w:marTop w:val="0"/>
          <w:marBottom w:val="0"/>
          <w:divBdr>
            <w:top w:val="none" w:sz="0" w:space="0" w:color="auto"/>
            <w:left w:val="none" w:sz="0" w:space="0" w:color="auto"/>
            <w:bottom w:val="none" w:sz="0" w:space="0" w:color="auto"/>
            <w:right w:val="none" w:sz="0" w:space="0" w:color="auto"/>
          </w:divBdr>
          <w:divsChild>
            <w:div w:id="1612938232">
              <w:marLeft w:val="0"/>
              <w:marRight w:val="0"/>
              <w:marTop w:val="0"/>
              <w:marBottom w:val="0"/>
              <w:divBdr>
                <w:top w:val="none" w:sz="0" w:space="0" w:color="auto"/>
                <w:left w:val="none" w:sz="0" w:space="0" w:color="auto"/>
                <w:bottom w:val="none" w:sz="0" w:space="0" w:color="auto"/>
                <w:right w:val="none" w:sz="0" w:space="0" w:color="auto"/>
              </w:divBdr>
            </w:div>
            <w:div w:id="40903808">
              <w:marLeft w:val="0"/>
              <w:marRight w:val="0"/>
              <w:marTop w:val="0"/>
              <w:marBottom w:val="0"/>
              <w:divBdr>
                <w:top w:val="none" w:sz="0" w:space="0" w:color="auto"/>
                <w:left w:val="none" w:sz="0" w:space="0" w:color="auto"/>
                <w:bottom w:val="none" w:sz="0" w:space="0" w:color="auto"/>
                <w:right w:val="none" w:sz="0" w:space="0" w:color="auto"/>
              </w:divBdr>
            </w:div>
          </w:divsChild>
        </w:div>
        <w:div w:id="1646010692">
          <w:marLeft w:val="0"/>
          <w:marRight w:val="0"/>
          <w:marTop w:val="0"/>
          <w:marBottom w:val="0"/>
          <w:divBdr>
            <w:top w:val="none" w:sz="0" w:space="0" w:color="auto"/>
            <w:left w:val="none" w:sz="0" w:space="0" w:color="auto"/>
            <w:bottom w:val="none" w:sz="0" w:space="0" w:color="auto"/>
            <w:right w:val="none" w:sz="0" w:space="0" w:color="auto"/>
          </w:divBdr>
        </w:div>
      </w:divsChild>
    </w:div>
    <w:div w:id="1409621051">
      <w:bodyDiv w:val="1"/>
      <w:marLeft w:val="0"/>
      <w:marRight w:val="0"/>
      <w:marTop w:val="0"/>
      <w:marBottom w:val="0"/>
      <w:divBdr>
        <w:top w:val="none" w:sz="0" w:space="0" w:color="auto"/>
        <w:left w:val="none" w:sz="0" w:space="0" w:color="auto"/>
        <w:bottom w:val="none" w:sz="0" w:space="0" w:color="auto"/>
        <w:right w:val="none" w:sz="0" w:space="0" w:color="auto"/>
      </w:divBdr>
      <w:divsChild>
        <w:div w:id="1341351084">
          <w:marLeft w:val="0"/>
          <w:marRight w:val="0"/>
          <w:marTop w:val="0"/>
          <w:marBottom w:val="0"/>
          <w:divBdr>
            <w:top w:val="none" w:sz="0" w:space="0" w:color="auto"/>
            <w:left w:val="none" w:sz="0" w:space="0" w:color="auto"/>
            <w:bottom w:val="none" w:sz="0" w:space="0" w:color="auto"/>
            <w:right w:val="none" w:sz="0" w:space="0" w:color="auto"/>
          </w:divBdr>
        </w:div>
        <w:div w:id="1364667896">
          <w:marLeft w:val="0"/>
          <w:marRight w:val="0"/>
          <w:marTop w:val="0"/>
          <w:marBottom w:val="0"/>
          <w:divBdr>
            <w:top w:val="none" w:sz="0" w:space="0" w:color="auto"/>
            <w:left w:val="none" w:sz="0" w:space="0" w:color="auto"/>
            <w:bottom w:val="none" w:sz="0" w:space="0" w:color="auto"/>
            <w:right w:val="none" w:sz="0" w:space="0" w:color="auto"/>
          </w:divBdr>
        </w:div>
        <w:div w:id="315498507">
          <w:marLeft w:val="0"/>
          <w:marRight w:val="0"/>
          <w:marTop w:val="0"/>
          <w:marBottom w:val="0"/>
          <w:divBdr>
            <w:top w:val="none" w:sz="0" w:space="0" w:color="auto"/>
            <w:left w:val="none" w:sz="0" w:space="0" w:color="auto"/>
            <w:bottom w:val="none" w:sz="0" w:space="0" w:color="auto"/>
            <w:right w:val="none" w:sz="0" w:space="0" w:color="auto"/>
          </w:divBdr>
        </w:div>
      </w:divsChild>
    </w:div>
    <w:div w:id="1414013900">
      <w:bodyDiv w:val="1"/>
      <w:marLeft w:val="0"/>
      <w:marRight w:val="0"/>
      <w:marTop w:val="0"/>
      <w:marBottom w:val="0"/>
      <w:divBdr>
        <w:top w:val="none" w:sz="0" w:space="0" w:color="auto"/>
        <w:left w:val="none" w:sz="0" w:space="0" w:color="auto"/>
        <w:bottom w:val="none" w:sz="0" w:space="0" w:color="auto"/>
        <w:right w:val="none" w:sz="0" w:space="0" w:color="auto"/>
      </w:divBdr>
      <w:divsChild>
        <w:div w:id="119687676">
          <w:marLeft w:val="0"/>
          <w:marRight w:val="0"/>
          <w:marTop w:val="0"/>
          <w:marBottom w:val="0"/>
          <w:divBdr>
            <w:top w:val="none" w:sz="0" w:space="0" w:color="auto"/>
            <w:left w:val="none" w:sz="0" w:space="0" w:color="auto"/>
            <w:bottom w:val="none" w:sz="0" w:space="0" w:color="auto"/>
            <w:right w:val="none" w:sz="0" w:space="0" w:color="auto"/>
          </w:divBdr>
        </w:div>
        <w:div w:id="1963345839">
          <w:marLeft w:val="0"/>
          <w:marRight w:val="0"/>
          <w:marTop w:val="0"/>
          <w:marBottom w:val="0"/>
          <w:divBdr>
            <w:top w:val="none" w:sz="0" w:space="0" w:color="auto"/>
            <w:left w:val="none" w:sz="0" w:space="0" w:color="auto"/>
            <w:bottom w:val="none" w:sz="0" w:space="0" w:color="auto"/>
            <w:right w:val="none" w:sz="0" w:space="0" w:color="auto"/>
          </w:divBdr>
          <w:divsChild>
            <w:div w:id="2033070290">
              <w:marLeft w:val="0"/>
              <w:marRight w:val="0"/>
              <w:marTop w:val="0"/>
              <w:marBottom w:val="0"/>
              <w:divBdr>
                <w:top w:val="none" w:sz="0" w:space="0" w:color="auto"/>
                <w:left w:val="none" w:sz="0" w:space="0" w:color="auto"/>
                <w:bottom w:val="none" w:sz="0" w:space="0" w:color="auto"/>
                <w:right w:val="none" w:sz="0" w:space="0" w:color="auto"/>
              </w:divBdr>
            </w:div>
            <w:div w:id="2146584694">
              <w:marLeft w:val="0"/>
              <w:marRight w:val="0"/>
              <w:marTop w:val="0"/>
              <w:marBottom w:val="0"/>
              <w:divBdr>
                <w:top w:val="none" w:sz="0" w:space="0" w:color="auto"/>
                <w:left w:val="none" w:sz="0" w:space="0" w:color="auto"/>
                <w:bottom w:val="none" w:sz="0" w:space="0" w:color="auto"/>
                <w:right w:val="none" w:sz="0" w:space="0" w:color="auto"/>
              </w:divBdr>
            </w:div>
          </w:divsChild>
        </w:div>
        <w:div w:id="415906051">
          <w:marLeft w:val="0"/>
          <w:marRight w:val="0"/>
          <w:marTop w:val="0"/>
          <w:marBottom w:val="0"/>
          <w:divBdr>
            <w:top w:val="none" w:sz="0" w:space="0" w:color="auto"/>
            <w:left w:val="none" w:sz="0" w:space="0" w:color="auto"/>
            <w:bottom w:val="none" w:sz="0" w:space="0" w:color="auto"/>
            <w:right w:val="none" w:sz="0" w:space="0" w:color="auto"/>
          </w:divBdr>
        </w:div>
        <w:div w:id="894049177">
          <w:marLeft w:val="0"/>
          <w:marRight w:val="0"/>
          <w:marTop w:val="0"/>
          <w:marBottom w:val="0"/>
          <w:divBdr>
            <w:top w:val="none" w:sz="0" w:space="0" w:color="auto"/>
            <w:left w:val="none" w:sz="0" w:space="0" w:color="auto"/>
            <w:bottom w:val="none" w:sz="0" w:space="0" w:color="auto"/>
            <w:right w:val="none" w:sz="0" w:space="0" w:color="auto"/>
          </w:divBdr>
        </w:div>
      </w:divsChild>
    </w:div>
    <w:div w:id="1612397745">
      <w:bodyDiv w:val="1"/>
      <w:marLeft w:val="0"/>
      <w:marRight w:val="0"/>
      <w:marTop w:val="0"/>
      <w:marBottom w:val="0"/>
      <w:divBdr>
        <w:top w:val="none" w:sz="0" w:space="0" w:color="auto"/>
        <w:left w:val="none" w:sz="0" w:space="0" w:color="auto"/>
        <w:bottom w:val="none" w:sz="0" w:space="0" w:color="auto"/>
        <w:right w:val="none" w:sz="0" w:space="0" w:color="auto"/>
      </w:divBdr>
      <w:divsChild>
        <w:div w:id="1024213749">
          <w:marLeft w:val="0"/>
          <w:marRight w:val="0"/>
          <w:marTop w:val="0"/>
          <w:marBottom w:val="0"/>
          <w:divBdr>
            <w:top w:val="none" w:sz="0" w:space="0" w:color="auto"/>
            <w:left w:val="none" w:sz="0" w:space="0" w:color="auto"/>
            <w:bottom w:val="none" w:sz="0" w:space="0" w:color="auto"/>
            <w:right w:val="none" w:sz="0" w:space="0" w:color="auto"/>
          </w:divBdr>
        </w:div>
        <w:div w:id="1236237989">
          <w:marLeft w:val="0"/>
          <w:marRight w:val="0"/>
          <w:marTop w:val="0"/>
          <w:marBottom w:val="0"/>
          <w:divBdr>
            <w:top w:val="none" w:sz="0" w:space="0" w:color="auto"/>
            <w:left w:val="none" w:sz="0" w:space="0" w:color="auto"/>
            <w:bottom w:val="none" w:sz="0" w:space="0" w:color="auto"/>
            <w:right w:val="none" w:sz="0" w:space="0" w:color="auto"/>
          </w:divBdr>
        </w:div>
        <w:div w:id="695084407">
          <w:marLeft w:val="0"/>
          <w:marRight w:val="0"/>
          <w:marTop w:val="0"/>
          <w:marBottom w:val="0"/>
          <w:divBdr>
            <w:top w:val="none" w:sz="0" w:space="0" w:color="auto"/>
            <w:left w:val="none" w:sz="0" w:space="0" w:color="auto"/>
            <w:bottom w:val="none" w:sz="0" w:space="0" w:color="auto"/>
            <w:right w:val="none" w:sz="0" w:space="0" w:color="auto"/>
          </w:divBdr>
        </w:div>
      </w:divsChild>
    </w:div>
    <w:div w:id="1706371775">
      <w:bodyDiv w:val="1"/>
      <w:marLeft w:val="0"/>
      <w:marRight w:val="0"/>
      <w:marTop w:val="0"/>
      <w:marBottom w:val="0"/>
      <w:divBdr>
        <w:top w:val="none" w:sz="0" w:space="0" w:color="auto"/>
        <w:left w:val="none" w:sz="0" w:space="0" w:color="auto"/>
        <w:bottom w:val="none" w:sz="0" w:space="0" w:color="auto"/>
        <w:right w:val="none" w:sz="0" w:space="0" w:color="auto"/>
      </w:divBdr>
      <w:divsChild>
        <w:div w:id="629945925">
          <w:marLeft w:val="0"/>
          <w:marRight w:val="0"/>
          <w:marTop w:val="0"/>
          <w:marBottom w:val="0"/>
          <w:divBdr>
            <w:top w:val="none" w:sz="0" w:space="0" w:color="auto"/>
            <w:left w:val="none" w:sz="0" w:space="0" w:color="auto"/>
            <w:bottom w:val="none" w:sz="0" w:space="0" w:color="auto"/>
            <w:right w:val="none" w:sz="0" w:space="0" w:color="auto"/>
          </w:divBdr>
        </w:div>
        <w:div w:id="1122383250">
          <w:marLeft w:val="0"/>
          <w:marRight w:val="0"/>
          <w:marTop w:val="0"/>
          <w:marBottom w:val="0"/>
          <w:divBdr>
            <w:top w:val="none" w:sz="0" w:space="0" w:color="auto"/>
            <w:left w:val="none" w:sz="0" w:space="0" w:color="auto"/>
            <w:bottom w:val="none" w:sz="0" w:space="0" w:color="auto"/>
            <w:right w:val="none" w:sz="0" w:space="0" w:color="auto"/>
          </w:divBdr>
          <w:divsChild>
            <w:div w:id="514920591">
              <w:marLeft w:val="0"/>
              <w:marRight w:val="0"/>
              <w:marTop w:val="0"/>
              <w:marBottom w:val="0"/>
              <w:divBdr>
                <w:top w:val="none" w:sz="0" w:space="0" w:color="auto"/>
                <w:left w:val="none" w:sz="0" w:space="0" w:color="auto"/>
                <w:bottom w:val="none" w:sz="0" w:space="0" w:color="auto"/>
                <w:right w:val="none" w:sz="0" w:space="0" w:color="auto"/>
              </w:divBdr>
            </w:div>
            <w:div w:id="1097412059">
              <w:marLeft w:val="0"/>
              <w:marRight w:val="0"/>
              <w:marTop w:val="0"/>
              <w:marBottom w:val="0"/>
              <w:divBdr>
                <w:top w:val="none" w:sz="0" w:space="0" w:color="auto"/>
                <w:left w:val="none" w:sz="0" w:space="0" w:color="auto"/>
                <w:bottom w:val="none" w:sz="0" w:space="0" w:color="auto"/>
                <w:right w:val="none" w:sz="0" w:space="0" w:color="auto"/>
              </w:divBdr>
            </w:div>
          </w:divsChild>
        </w:div>
        <w:div w:id="1015613131">
          <w:marLeft w:val="0"/>
          <w:marRight w:val="0"/>
          <w:marTop w:val="0"/>
          <w:marBottom w:val="0"/>
          <w:divBdr>
            <w:top w:val="none" w:sz="0" w:space="0" w:color="auto"/>
            <w:left w:val="none" w:sz="0" w:space="0" w:color="auto"/>
            <w:bottom w:val="none" w:sz="0" w:space="0" w:color="auto"/>
            <w:right w:val="none" w:sz="0" w:space="0" w:color="auto"/>
          </w:divBdr>
        </w:div>
        <w:div w:id="725299833">
          <w:marLeft w:val="0"/>
          <w:marRight w:val="0"/>
          <w:marTop w:val="0"/>
          <w:marBottom w:val="0"/>
          <w:divBdr>
            <w:top w:val="none" w:sz="0" w:space="0" w:color="auto"/>
            <w:left w:val="none" w:sz="0" w:space="0" w:color="auto"/>
            <w:bottom w:val="none" w:sz="0" w:space="0" w:color="auto"/>
            <w:right w:val="none" w:sz="0" w:space="0" w:color="auto"/>
          </w:divBdr>
        </w:div>
      </w:divsChild>
    </w:div>
    <w:div w:id="1759668981">
      <w:bodyDiv w:val="1"/>
      <w:marLeft w:val="0"/>
      <w:marRight w:val="0"/>
      <w:marTop w:val="0"/>
      <w:marBottom w:val="0"/>
      <w:divBdr>
        <w:top w:val="none" w:sz="0" w:space="0" w:color="auto"/>
        <w:left w:val="none" w:sz="0" w:space="0" w:color="auto"/>
        <w:bottom w:val="none" w:sz="0" w:space="0" w:color="auto"/>
        <w:right w:val="none" w:sz="0" w:space="0" w:color="auto"/>
      </w:divBdr>
      <w:divsChild>
        <w:div w:id="1051002419">
          <w:marLeft w:val="0"/>
          <w:marRight w:val="0"/>
          <w:marTop w:val="0"/>
          <w:marBottom w:val="0"/>
          <w:divBdr>
            <w:top w:val="none" w:sz="0" w:space="0" w:color="auto"/>
            <w:left w:val="none" w:sz="0" w:space="0" w:color="auto"/>
            <w:bottom w:val="none" w:sz="0" w:space="0" w:color="auto"/>
            <w:right w:val="none" w:sz="0" w:space="0" w:color="auto"/>
          </w:divBdr>
        </w:div>
      </w:divsChild>
    </w:div>
    <w:div w:id="1770468769">
      <w:bodyDiv w:val="1"/>
      <w:marLeft w:val="0"/>
      <w:marRight w:val="0"/>
      <w:marTop w:val="0"/>
      <w:marBottom w:val="0"/>
      <w:divBdr>
        <w:top w:val="none" w:sz="0" w:space="0" w:color="auto"/>
        <w:left w:val="none" w:sz="0" w:space="0" w:color="auto"/>
        <w:bottom w:val="none" w:sz="0" w:space="0" w:color="auto"/>
        <w:right w:val="none" w:sz="0" w:space="0" w:color="auto"/>
      </w:divBdr>
      <w:divsChild>
        <w:div w:id="933592685">
          <w:marLeft w:val="0"/>
          <w:marRight w:val="0"/>
          <w:marTop w:val="0"/>
          <w:marBottom w:val="0"/>
          <w:divBdr>
            <w:top w:val="none" w:sz="0" w:space="0" w:color="auto"/>
            <w:left w:val="none" w:sz="0" w:space="0" w:color="auto"/>
            <w:bottom w:val="none" w:sz="0" w:space="0" w:color="auto"/>
            <w:right w:val="none" w:sz="0" w:space="0" w:color="auto"/>
          </w:divBdr>
        </w:div>
        <w:div w:id="1628462596">
          <w:marLeft w:val="0"/>
          <w:marRight w:val="0"/>
          <w:marTop w:val="0"/>
          <w:marBottom w:val="0"/>
          <w:divBdr>
            <w:top w:val="none" w:sz="0" w:space="0" w:color="auto"/>
            <w:left w:val="none" w:sz="0" w:space="0" w:color="auto"/>
            <w:bottom w:val="none" w:sz="0" w:space="0" w:color="auto"/>
            <w:right w:val="none" w:sz="0" w:space="0" w:color="auto"/>
          </w:divBdr>
          <w:divsChild>
            <w:div w:id="958684955">
              <w:marLeft w:val="0"/>
              <w:marRight w:val="0"/>
              <w:marTop w:val="0"/>
              <w:marBottom w:val="0"/>
              <w:divBdr>
                <w:top w:val="none" w:sz="0" w:space="0" w:color="auto"/>
                <w:left w:val="none" w:sz="0" w:space="0" w:color="auto"/>
                <w:bottom w:val="none" w:sz="0" w:space="0" w:color="auto"/>
                <w:right w:val="none" w:sz="0" w:space="0" w:color="auto"/>
              </w:divBdr>
            </w:div>
            <w:div w:id="1130127042">
              <w:marLeft w:val="0"/>
              <w:marRight w:val="0"/>
              <w:marTop w:val="0"/>
              <w:marBottom w:val="0"/>
              <w:divBdr>
                <w:top w:val="none" w:sz="0" w:space="0" w:color="auto"/>
                <w:left w:val="none" w:sz="0" w:space="0" w:color="auto"/>
                <w:bottom w:val="none" w:sz="0" w:space="0" w:color="auto"/>
                <w:right w:val="none" w:sz="0" w:space="0" w:color="auto"/>
              </w:divBdr>
            </w:div>
          </w:divsChild>
        </w:div>
        <w:div w:id="1497458499">
          <w:marLeft w:val="0"/>
          <w:marRight w:val="0"/>
          <w:marTop w:val="0"/>
          <w:marBottom w:val="0"/>
          <w:divBdr>
            <w:top w:val="none" w:sz="0" w:space="0" w:color="auto"/>
            <w:left w:val="none" w:sz="0" w:space="0" w:color="auto"/>
            <w:bottom w:val="none" w:sz="0" w:space="0" w:color="auto"/>
            <w:right w:val="none" w:sz="0" w:space="0" w:color="auto"/>
          </w:divBdr>
        </w:div>
        <w:div w:id="574173203">
          <w:marLeft w:val="0"/>
          <w:marRight w:val="0"/>
          <w:marTop w:val="0"/>
          <w:marBottom w:val="0"/>
          <w:divBdr>
            <w:top w:val="none" w:sz="0" w:space="0" w:color="auto"/>
            <w:left w:val="none" w:sz="0" w:space="0" w:color="auto"/>
            <w:bottom w:val="none" w:sz="0" w:space="0" w:color="auto"/>
            <w:right w:val="none" w:sz="0" w:space="0" w:color="auto"/>
          </w:divBdr>
        </w:div>
      </w:divsChild>
    </w:div>
    <w:div w:id="1836994833">
      <w:bodyDiv w:val="1"/>
      <w:marLeft w:val="0"/>
      <w:marRight w:val="0"/>
      <w:marTop w:val="0"/>
      <w:marBottom w:val="0"/>
      <w:divBdr>
        <w:top w:val="none" w:sz="0" w:space="0" w:color="auto"/>
        <w:left w:val="none" w:sz="0" w:space="0" w:color="auto"/>
        <w:bottom w:val="none" w:sz="0" w:space="0" w:color="auto"/>
        <w:right w:val="none" w:sz="0" w:space="0" w:color="auto"/>
      </w:divBdr>
      <w:divsChild>
        <w:div w:id="345713712">
          <w:marLeft w:val="0"/>
          <w:marRight w:val="0"/>
          <w:marTop w:val="0"/>
          <w:marBottom w:val="0"/>
          <w:divBdr>
            <w:top w:val="none" w:sz="0" w:space="0" w:color="auto"/>
            <w:left w:val="none" w:sz="0" w:space="0" w:color="auto"/>
            <w:bottom w:val="none" w:sz="0" w:space="0" w:color="auto"/>
            <w:right w:val="none" w:sz="0" w:space="0" w:color="auto"/>
          </w:divBdr>
        </w:div>
        <w:div w:id="1020357733">
          <w:marLeft w:val="0"/>
          <w:marRight w:val="0"/>
          <w:marTop w:val="0"/>
          <w:marBottom w:val="0"/>
          <w:divBdr>
            <w:top w:val="none" w:sz="0" w:space="0" w:color="auto"/>
            <w:left w:val="none" w:sz="0" w:space="0" w:color="auto"/>
            <w:bottom w:val="none" w:sz="0" w:space="0" w:color="auto"/>
            <w:right w:val="none" w:sz="0" w:space="0" w:color="auto"/>
          </w:divBdr>
        </w:div>
        <w:div w:id="344552816">
          <w:marLeft w:val="0"/>
          <w:marRight w:val="0"/>
          <w:marTop w:val="0"/>
          <w:marBottom w:val="0"/>
          <w:divBdr>
            <w:top w:val="none" w:sz="0" w:space="0" w:color="auto"/>
            <w:left w:val="none" w:sz="0" w:space="0" w:color="auto"/>
            <w:bottom w:val="none" w:sz="0" w:space="0" w:color="auto"/>
            <w:right w:val="none" w:sz="0" w:space="0" w:color="auto"/>
          </w:divBdr>
        </w:div>
      </w:divsChild>
    </w:div>
    <w:div w:id="1884781270">
      <w:bodyDiv w:val="1"/>
      <w:marLeft w:val="0"/>
      <w:marRight w:val="0"/>
      <w:marTop w:val="0"/>
      <w:marBottom w:val="0"/>
      <w:divBdr>
        <w:top w:val="none" w:sz="0" w:space="0" w:color="auto"/>
        <w:left w:val="none" w:sz="0" w:space="0" w:color="auto"/>
        <w:bottom w:val="none" w:sz="0" w:space="0" w:color="auto"/>
        <w:right w:val="none" w:sz="0" w:space="0" w:color="auto"/>
      </w:divBdr>
      <w:divsChild>
        <w:div w:id="1992102939">
          <w:marLeft w:val="0"/>
          <w:marRight w:val="0"/>
          <w:marTop w:val="0"/>
          <w:marBottom w:val="0"/>
          <w:divBdr>
            <w:top w:val="none" w:sz="0" w:space="0" w:color="auto"/>
            <w:left w:val="none" w:sz="0" w:space="0" w:color="auto"/>
            <w:bottom w:val="none" w:sz="0" w:space="0" w:color="auto"/>
            <w:right w:val="none" w:sz="0" w:space="0" w:color="auto"/>
          </w:divBdr>
        </w:div>
      </w:divsChild>
    </w:div>
    <w:div w:id="1928688263">
      <w:bodyDiv w:val="1"/>
      <w:marLeft w:val="0"/>
      <w:marRight w:val="0"/>
      <w:marTop w:val="0"/>
      <w:marBottom w:val="0"/>
      <w:divBdr>
        <w:top w:val="none" w:sz="0" w:space="0" w:color="auto"/>
        <w:left w:val="none" w:sz="0" w:space="0" w:color="auto"/>
        <w:bottom w:val="none" w:sz="0" w:space="0" w:color="auto"/>
        <w:right w:val="none" w:sz="0" w:space="0" w:color="auto"/>
      </w:divBdr>
      <w:divsChild>
        <w:div w:id="1433553474">
          <w:marLeft w:val="0"/>
          <w:marRight w:val="0"/>
          <w:marTop w:val="0"/>
          <w:marBottom w:val="0"/>
          <w:divBdr>
            <w:top w:val="none" w:sz="0" w:space="0" w:color="auto"/>
            <w:left w:val="none" w:sz="0" w:space="0" w:color="auto"/>
            <w:bottom w:val="none" w:sz="0" w:space="0" w:color="auto"/>
            <w:right w:val="none" w:sz="0" w:space="0" w:color="auto"/>
          </w:divBdr>
        </w:div>
        <w:div w:id="1799256718">
          <w:marLeft w:val="0"/>
          <w:marRight w:val="0"/>
          <w:marTop w:val="0"/>
          <w:marBottom w:val="0"/>
          <w:divBdr>
            <w:top w:val="none" w:sz="0" w:space="0" w:color="auto"/>
            <w:left w:val="none" w:sz="0" w:space="0" w:color="auto"/>
            <w:bottom w:val="none" w:sz="0" w:space="0" w:color="auto"/>
            <w:right w:val="none" w:sz="0" w:space="0" w:color="auto"/>
          </w:divBdr>
        </w:div>
        <w:div w:id="1418165396">
          <w:marLeft w:val="0"/>
          <w:marRight w:val="0"/>
          <w:marTop w:val="0"/>
          <w:marBottom w:val="0"/>
          <w:divBdr>
            <w:top w:val="none" w:sz="0" w:space="0" w:color="auto"/>
            <w:left w:val="none" w:sz="0" w:space="0" w:color="auto"/>
            <w:bottom w:val="none" w:sz="0" w:space="0" w:color="auto"/>
            <w:right w:val="none" w:sz="0" w:space="0" w:color="auto"/>
          </w:divBdr>
        </w:div>
      </w:divsChild>
    </w:div>
    <w:div w:id="1987125508">
      <w:bodyDiv w:val="1"/>
      <w:marLeft w:val="0"/>
      <w:marRight w:val="0"/>
      <w:marTop w:val="0"/>
      <w:marBottom w:val="0"/>
      <w:divBdr>
        <w:top w:val="none" w:sz="0" w:space="0" w:color="auto"/>
        <w:left w:val="none" w:sz="0" w:space="0" w:color="auto"/>
        <w:bottom w:val="none" w:sz="0" w:space="0" w:color="auto"/>
        <w:right w:val="none" w:sz="0" w:space="0" w:color="auto"/>
      </w:divBdr>
      <w:divsChild>
        <w:div w:id="1890801832">
          <w:marLeft w:val="0"/>
          <w:marRight w:val="0"/>
          <w:marTop w:val="0"/>
          <w:marBottom w:val="0"/>
          <w:divBdr>
            <w:top w:val="none" w:sz="0" w:space="0" w:color="auto"/>
            <w:left w:val="none" w:sz="0" w:space="0" w:color="auto"/>
            <w:bottom w:val="none" w:sz="0" w:space="0" w:color="auto"/>
            <w:right w:val="none" w:sz="0" w:space="0" w:color="auto"/>
          </w:divBdr>
        </w:div>
        <w:div w:id="953906684">
          <w:marLeft w:val="0"/>
          <w:marRight w:val="0"/>
          <w:marTop w:val="0"/>
          <w:marBottom w:val="0"/>
          <w:divBdr>
            <w:top w:val="none" w:sz="0" w:space="0" w:color="auto"/>
            <w:left w:val="none" w:sz="0" w:space="0" w:color="auto"/>
            <w:bottom w:val="none" w:sz="0" w:space="0" w:color="auto"/>
            <w:right w:val="none" w:sz="0" w:space="0" w:color="auto"/>
          </w:divBdr>
        </w:div>
        <w:div w:id="1592737639">
          <w:marLeft w:val="0"/>
          <w:marRight w:val="0"/>
          <w:marTop w:val="0"/>
          <w:marBottom w:val="0"/>
          <w:divBdr>
            <w:top w:val="none" w:sz="0" w:space="0" w:color="auto"/>
            <w:left w:val="none" w:sz="0" w:space="0" w:color="auto"/>
            <w:bottom w:val="none" w:sz="0" w:space="0" w:color="auto"/>
            <w:right w:val="none" w:sz="0" w:space="0" w:color="auto"/>
          </w:divBdr>
        </w:div>
      </w:divsChild>
    </w:div>
    <w:div w:id="2028410253">
      <w:bodyDiv w:val="1"/>
      <w:marLeft w:val="0"/>
      <w:marRight w:val="0"/>
      <w:marTop w:val="0"/>
      <w:marBottom w:val="0"/>
      <w:divBdr>
        <w:top w:val="none" w:sz="0" w:space="0" w:color="auto"/>
        <w:left w:val="none" w:sz="0" w:space="0" w:color="auto"/>
        <w:bottom w:val="none" w:sz="0" w:space="0" w:color="auto"/>
        <w:right w:val="none" w:sz="0" w:space="0" w:color="auto"/>
      </w:divBdr>
      <w:divsChild>
        <w:div w:id="80577977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700</Words>
  <Characters>3990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4681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2</cp:revision>
  <dcterms:created xsi:type="dcterms:W3CDTF">2020-07-16T10:16:00Z</dcterms:created>
  <dcterms:modified xsi:type="dcterms:W3CDTF">2020-07-16T10:16:00Z</dcterms:modified>
</cp:coreProperties>
</file>