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ED" w:rsidRDefault="008A53ED" w:rsidP="008A53ED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    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A53ED" w:rsidRDefault="008A53ED" w:rsidP="008A53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A53ED" w:rsidRDefault="008A53ED" w:rsidP="008A53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A53ED" w:rsidRDefault="008A53ED" w:rsidP="008A53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14 февраля 2020 г. № 24-04-07/10440</w:t>
      </w:r>
    </w:p>
    <w:p w:rsidR="008A53ED" w:rsidRDefault="008A53ED" w:rsidP="008A53ED">
      <w:pPr>
        <w:rPr>
          <w:rFonts w:ascii="Times New Roman" w:hAnsi="Times New Roman" w:cs="Times New Roman"/>
        </w:rPr>
      </w:pPr>
      <w:r>
        <w:t> </w:t>
      </w:r>
    </w:p>
    <w:p w:rsidR="008A53ED" w:rsidRDefault="008A53ED" w:rsidP="008A53ED"/>
    <w:p w:rsidR="008A53ED" w:rsidRDefault="008A53ED" w:rsidP="008A53ED">
      <w:pPr>
        <w:jc w:val="both"/>
      </w:pPr>
      <w:r>
        <w:t>Де</w:t>
      </w:r>
      <w:bookmarkStart w:id="0" w:name="_GoBack"/>
      <w:r>
        <w:t>партамент бюджетной политики в сфере контрактной системы Минфина России (далее - Департамент), рассмотрев обращения от 31.12.2019, от 06.02.2020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8A53ED" w:rsidRDefault="008A53ED" w:rsidP="008A53ED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8A53ED" w:rsidRDefault="008A53ED" w:rsidP="008A53ED">
      <w:pPr>
        <w:jc w:val="both"/>
      </w:pPr>
      <w:r>
        <w:t>Вместе с тем Департамент считает возможным сообщить следующее.</w:t>
      </w:r>
    </w:p>
    <w:p w:rsidR="008A53ED" w:rsidRDefault="008A53ED" w:rsidP="008A53ED">
      <w:pPr>
        <w:jc w:val="both"/>
      </w:pPr>
      <w:r>
        <w:t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8A53ED" w:rsidRDefault="008A53ED" w:rsidP="008A53ED">
      <w:pPr>
        <w:jc w:val="both"/>
      </w:pPr>
      <w:r>
        <w:t>В соответствии с частью 6.1 статьи 3 Закона № 223-ФЗ заказчиком при описании предмета в документации о конкурентной закупке указываются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необходимости).</w:t>
      </w:r>
    </w:p>
    <w:p w:rsidR="008A53ED" w:rsidRDefault="008A53ED" w:rsidP="008A53ED">
      <w:pPr>
        <w:jc w:val="both"/>
      </w:pPr>
      <w:r>
        <w:t>Положения Закона № 223-ФЗ не устанавливают основания для отклонения заявок, в связи с чем такие требования и основания в соответствии с частью 2 статьи 2 Закона № 223-ФЗ заказчиком определяются самостоятельно с учетом принципов и основных положений, установленных статьей 3 Закона № 223-ФЗ. </w:t>
      </w:r>
    </w:p>
    <w:bookmarkEnd w:id="0"/>
    <w:p w:rsidR="008A53ED" w:rsidRDefault="008A53ED" w:rsidP="008A53ED">
      <w:pPr>
        <w:jc w:val="right"/>
      </w:pPr>
      <w:r>
        <w:t>Заместитель директора Департамента</w:t>
      </w:r>
    </w:p>
    <w:p w:rsidR="008A53ED" w:rsidRDefault="008A53ED" w:rsidP="008A53ED">
      <w:pPr>
        <w:jc w:val="right"/>
      </w:pPr>
      <w:r>
        <w:t>А.В.ГРИНЕНКО</w:t>
      </w:r>
    </w:p>
    <w:p w:rsidR="008A53ED" w:rsidRDefault="008A53ED" w:rsidP="008A53ED">
      <w:r>
        <w:t>14.02.2020</w:t>
      </w:r>
    </w:p>
    <w:p w:rsidR="008A53ED" w:rsidRDefault="008A53ED" w:rsidP="008A53ED">
      <w:r>
        <w:t> </w:t>
      </w:r>
    </w:p>
    <w:sectPr w:rsidR="008A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564B"/>
    <w:multiLevelType w:val="multilevel"/>
    <w:tmpl w:val="6C8C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ED"/>
    <w:rsid w:val="008A53ED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2672"/>
  <w15:chartTrackingRefBased/>
  <w15:docId w15:val="{C7B229F9-DDDA-48D9-94B7-DCEED2C6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3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3ED"/>
    <w:rPr>
      <w:color w:val="0000FF"/>
      <w:u w:val="single"/>
    </w:rPr>
  </w:style>
  <w:style w:type="paragraph" w:customStyle="1" w:styleId="search-resultstext">
    <w:name w:val="search-results__text"/>
    <w:basedOn w:val="a"/>
    <w:rsid w:val="008A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A53ED"/>
  </w:style>
  <w:style w:type="character" w:customStyle="1" w:styleId="b">
    <w:name w:val="b"/>
    <w:basedOn w:val="a0"/>
    <w:rsid w:val="008A53ED"/>
  </w:style>
  <w:style w:type="paragraph" w:customStyle="1" w:styleId="search-resultslink-inherit">
    <w:name w:val="search-results__link-inherit"/>
    <w:basedOn w:val="a"/>
    <w:rsid w:val="008A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8A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2021-08-30T11:24:00Z</dcterms:created>
  <dcterms:modified xsi:type="dcterms:W3CDTF">2021-08-30T11:28:00Z</dcterms:modified>
</cp:coreProperties>
</file>