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972" w:rsidRDefault="00FF1972" w:rsidP="00FF197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FF1972" w:rsidRDefault="00FF1972" w:rsidP="00FF197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FF1972" w:rsidRDefault="00FF1972" w:rsidP="00FF197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FF1972" w:rsidRDefault="00FF1972" w:rsidP="00FF197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9 апреля 2020 г. № 24-04-07/28345</w:t>
      </w:r>
    </w:p>
    <w:p w:rsidR="00FF1972" w:rsidRDefault="00FF1972" w:rsidP="00FF1972">
      <w:pPr>
        <w:rPr>
          <w:rFonts w:ascii="Times New Roman" w:hAnsi="Times New Roman" w:cs="Times New Roman"/>
        </w:rPr>
      </w:pPr>
      <w:r>
        <w:t> </w:t>
      </w:r>
    </w:p>
    <w:p w:rsidR="00FF1972" w:rsidRDefault="00FF1972" w:rsidP="00FF1972"/>
    <w:p w:rsidR="00FF1972" w:rsidRDefault="00FF1972" w:rsidP="00FF1972">
      <w:pPr>
        <w:jc w:val="both"/>
      </w:pPr>
      <w:bookmarkStart w:id="0" w:name="_GoBack"/>
      <w:r>
        <w:t>Департамент бюджетной политики в сфере контрактной системы Минфина России (далее - Департамент), рассмотрев обращение от 17.03.2020 по вопросу применения Федерального закона от 18.07.2011 № 223-ФЗ "О закупках товаров, работ, услуг отдельными видами юридических лиц" (далее - Закон № 223-ФЗ) при участии АО в финансировании программы социальной ипотеки путем внесения добровольного взноса с последующим предоставлением права приобретения работниками АО жилья, сообщает следующее.</w:t>
      </w:r>
    </w:p>
    <w:p w:rsidR="00FF1972" w:rsidRDefault="00FF1972" w:rsidP="00FF1972">
      <w:pPr>
        <w:jc w:val="both"/>
      </w:pPr>
      <w:r>
        <w:t>Минфин России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30.06.2004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</w:t>
      </w:r>
    </w:p>
    <w:p w:rsidR="00FF1972" w:rsidRDefault="00FF1972" w:rsidP="00FF1972">
      <w:pPr>
        <w:jc w:val="both"/>
      </w:pPr>
      <w:r>
        <w:t>Департамент сообщает, что содержание понятия закупки установлено в части 1 статьи 1 Закона № 223-ФЗ, действие Закона № 223-ФЗ распространяется на закупки товаров, работ, услуг, в том числе для целей коммерческого использования, за исключением случаев, указанных в части 4 статьи 1 Закона № 223-ФЗ.</w:t>
      </w:r>
    </w:p>
    <w:p w:rsidR="00FF1972" w:rsidRDefault="00FF1972" w:rsidP="00FF1972">
      <w:pPr>
        <w:jc w:val="both"/>
      </w:pPr>
      <w:r>
        <w:t>Заказчик самостоятельно соотносит возникающие правоотношения с соответствующими требованиями Закона № 223-ФЗ, в том числе в целях определения необходимости его применения при совершении сделок, заключении договоров и соглашений, с учетом содержания таких возникающих правоотношений. </w:t>
      </w:r>
    </w:p>
    <w:bookmarkEnd w:id="0"/>
    <w:p w:rsidR="00FF1972" w:rsidRDefault="00FF1972" w:rsidP="00FF1972">
      <w:pPr>
        <w:jc w:val="right"/>
      </w:pPr>
      <w:r>
        <w:t>Заместитель директора Департамента</w:t>
      </w:r>
    </w:p>
    <w:p w:rsidR="00FF1972" w:rsidRDefault="00FF1972" w:rsidP="00FF1972">
      <w:pPr>
        <w:jc w:val="right"/>
      </w:pPr>
      <w:r>
        <w:t>А.В.ГРИНЕНКО</w:t>
      </w:r>
    </w:p>
    <w:p w:rsidR="00FF1972" w:rsidRDefault="00FF1972" w:rsidP="00FF1972">
      <w:r>
        <w:t>09.04.2020</w:t>
      </w:r>
    </w:p>
    <w:p w:rsidR="00C92ADC" w:rsidRDefault="00C92ADC"/>
    <w:sectPr w:rsidR="00C92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972"/>
    <w:rsid w:val="00C92ADC"/>
    <w:rsid w:val="00FF1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4820A6-DC6A-4051-AD44-7EAA4250B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9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F1972"/>
    <w:rPr>
      <w:color w:val="0000FF"/>
      <w:u w:val="single"/>
    </w:rPr>
  </w:style>
  <w:style w:type="paragraph" w:customStyle="1" w:styleId="search-resultstext">
    <w:name w:val="search-results__text"/>
    <w:basedOn w:val="a"/>
    <w:rsid w:val="00FF1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FF1972"/>
  </w:style>
  <w:style w:type="character" w:customStyle="1" w:styleId="b">
    <w:name w:val="b"/>
    <w:basedOn w:val="a0"/>
    <w:rsid w:val="00FF1972"/>
  </w:style>
  <w:style w:type="paragraph" w:customStyle="1" w:styleId="search-resultslink-inherit">
    <w:name w:val="search-results__link-inherit"/>
    <w:basedOn w:val="a"/>
    <w:rsid w:val="00FF1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FF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2021-09-16T12:01:00Z</dcterms:created>
  <dcterms:modified xsi:type="dcterms:W3CDTF">2021-09-16T12:06:00Z</dcterms:modified>
</cp:coreProperties>
</file>