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26D" w:rsidRPr="0012126D" w:rsidRDefault="0012126D" w:rsidP="0012126D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12126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МИНИСТЕРСТВО ФИНАНСОВ РОССИЙСКОЙ ФЕДЕРАЦИИ</w:t>
      </w:r>
    </w:p>
    <w:p w:rsidR="0012126D" w:rsidRPr="0012126D" w:rsidRDefault="0012126D" w:rsidP="0012126D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12126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12126D" w:rsidRPr="0012126D" w:rsidRDefault="0012126D" w:rsidP="0012126D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bookmarkStart w:id="0" w:name="dst100002"/>
      <w:bookmarkEnd w:id="0"/>
      <w:r w:rsidRPr="0012126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ПИСЬМО</w:t>
      </w:r>
    </w:p>
    <w:p w:rsidR="0012126D" w:rsidRPr="0012126D" w:rsidRDefault="0012126D" w:rsidP="0012126D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12126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от 10 сентября 2021 г.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№</w:t>
      </w:r>
      <w:r w:rsidRPr="0012126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24-03-08/73730</w:t>
      </w:r>
    </w:p>
    <w:p w:rsidR="0012126D" w:rsidRPr="0012126D" w:rsidRDefault="0012126D" w:rsidP="0012126D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12126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12126D" w:rsidRPr="0012126D" w:rsidRDefault="0012126D" w:rsidP="0012126D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bookmarkStart w:id="1" w:name="dst100003"/>
      <w:bookmarkEnd w:id="1"/>
      <w:r w:rsidRPr="0012126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 НАПРАВЛЕНИИ</w:t>
      </w:r>
    </w:p>
    <w:p w:rsidR="0012126D" w:rsidRPr="0012126D" w:rsidRDefault="0012126D" w:rsidP="0012126D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12126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ИНФОРМАЦИИ ПО ВОПРОСАМ РАЗМЕЩЕНИЯ В ЕДИНОЙ</w:t>
      </w:r>
    </w:p>
    <w:p w:rsidR="0012126D" w:rsidRPr="0012126D" w:rsidRDefault="0012126D" w:rsidP="0012126D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12126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ИНФОРМАЦИОННОЙ СИСТЕМЕ В СФЕРЕ ЗАКУПОК СВЕДЕНИЙ О ДОГОВОРАХ,</w:t>
      </w:r>
    </w:p>
    <w:p w:rsidR="0012126D" w:rsidRPr="0012126D" w:rsidRDefault="0012126D" w:rsidP="0012126D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12126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ЗАКЛЮЧЕННЫХ ПО РЕЗУЛЬТАТАМ ЗАКУПОК ТОВАРОВ, РАБОТ, УСЛУГ</w:t>
      </w:r>
    </w:p>
    <w:p w:rsidR="0012126D" w:rsidRPr="0012126D" w:rsidRDefault="0012126D" w:rsidP="0012126D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12126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 СООТВЕТСТВИИ С ФЕДЕРАЛЬНЫМ ЗАКОНОМ ОТ 18 ИЮЛЯ 2011 Г.</w:t>
      </w:r>
    </w:p>
    <w:p w:rsidR="0012126D" w:rsidRPr="0012126D" w:rsidRDefault="0012126D" w:rsidP="0012126D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№</w:t>
      </w:r>
      <w:r w:rsidRPr="0012126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223-ФЗ "О ЗАКУПКАХ ТОВАРОВ, РАБОТ, УСЛУГ ОТДЕЛЬНЫМИ</w:t>
      </w:r>
    </w:p>
    <w:p w:rsidR="0012126D" w:rsidRPr="0012126D" w:rsidRDefault="0012126D" w:rsidP="0012126D">
      <w:pPr>
        <w:shd w:val="clear" w:color="auto" w:fill="FFFFFF"/>
        <w:spacing w:after="150" w:line="36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12126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ВИДАМИ ЮРИДИЧЕСКИХ ЛИЦ"</w:t>
      </w:r>
    </w:p>
    <w:p w:rsidR="0012126D" w:rsidRPr="0012126D" w:rsidRDefault="0012126D" w:rsidP="0012126D">
      <w:pPr>
        <w:shd w:val="clear" w:color="auto" w:fill="FFFFFF"/>
        <w:spacing w:after="0" w:line="315" w:lineRule="atLeast"/>
        <w:ind w:firstLine="540"/>
        <w:jc w:val="both"/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</w:pPr>
      <w:r w:rsidRPr="0012126D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> </w:t>
      </w:r>
    </w:p>
    <w:p w:rsidR="0012126D" w:rsidRPr="0012126D" w:rsidRDefault="0012126D" w:rsidP="0012126D">
      <w:pPr>
        <w:shd w:val="clear" w:color="auto" w:fill="FFFFFF"/>
        <w:spacing w:after="0" w:line="315" w:lineRule="atLeast"/>
        <w:ind w:firstLine="540"/>
        <w:jc w:val="both"/>
        <w:rPr>
          <w:rFonts w:ascii="PT Sans" w:eastAsia="Times New Roman" w:hAnsi="PT Sans" w:cs="Times New Roman"/>
          <w:sz w:val="26"/>
          <w:szCs w:val="26"/>
          <w:lang w:eastAsia="ru-RU"/>
        </w:rPr>
      </w:pPr>
      <w:bookmarkStart w:id="2" w:name="dst100004"/>
      <w:bookmarkStart w:id="3" w:name="_GoBack"/>
      <w:bookmarkEnd w:id="2"/>
      <w:r w:rsidRPr="0012126D">
        <w:rPr>
          <w:rFonts w:ascii="PT Sans" w:eastAsia="Times New Roman" w:hAnsi="PT Sans" w:cs="Times New Roman"/>
          <w:sz w:val="26"/>
          <w:szCs w:val="26"/>
          <w:lang w:eastAsia="ru-RU"/>
        </w:rPr>
        <w:t>В связи с поступающими вопросами о формировании и размещении сведений о договорах, заключенных по результатам закупок товаров, работ, услуг, в соответствии с Положением о размещении в единой информационной системе информации о закупке, утвержденным постановлением Правительства Российской Федерации от 10 сентября 2012 г. № 908 (в редакции постановления Правительства Российской Федерации от 27 мая 2021 г. № 814), Департамент бюджетной политики в сфере контрактной системы Минфина России (далее соответственно - Положение, Постановление № 814, Департамент), руководствуясь пунктом 4.6.2 Положения о Департаменте бюджетной политики в сфере контрактной системы Министерства финансов Российской Федерации, утвержденного приказом Минфина России от 29 мая 2017 г. № 389, сообщает следующее.</w:t>
      </w:r>
    </w:p>
    <w:p w:rsidR="0012126D" w:rsidRPr="0012126D" w:rsidRDefault="0012126D" w:rsidP="0012126D">
      <w:pPr>
        <w:shd w:val="clear" w:color="auto" w:fill="FFFFFF"/>
        <w:spacing w:after="0" w:line="315" w:lineRule="atLeast"/>
        <w:ind w:firstLine="540"/>
        <w:jc w:val="both"/>
        <w:rPr>
          <w:rFonts w:ascii="PT Sans" w:eastAsia="Times New Roman" w:hAnsi="PT Sans" w:cs="Times New Roman"/>
          <w:sz w:val="26"/>
          <w:szCs w:val="26"/>
          <w:lang w:eastAsia="ru-RU"/>
        </w:rPr>
      </w:pPr>
      <w:bookmarkStart w:id="4" w:name="dst100005"/>
      <w:bookmarkEnd w:id="4"/>
      <w:r w:rsidRPr="0012126D">
        <w:rPr>
          <w:rFonts w:ascii="PT Sans" w:eastAsia="Times New Roman" w:hAnsi="PT Sans" w:cs="Times New Roman"/>
          <w:sz w:val="26"/>
          <w:szCs w:val="26"/>
          <w:lang w:eastAsia="ru-RU"/>
        </w:rPr>
        <w:t>С 1 октября 2021 г. вступают в силу изменения, устанавливающие требования к ежемесячному размещению в единой информационной системе в сфере закупок сведений о количестве и стоимости заключенных договоров, предусмотренных частью 19 статьи 4 Федерального закона от 18 июля 2011 г. № 223-ФЗ "О закупках товаров, работ, услуг отдельными видами юридических лиц" (далее - Закон № 223-ФЗ, Сведения).</w:t>
      </w:r>
    </w:p>
    <w:p w:rsidR="0012126D" w:rsidRPr="0012126D" w:rsidRDefault="0012126D" w:rsidP="0012126D">
      <w:pPr>
        <w:shd w:val="clear" w:color="auto" w:fill="FFFFFF"/>
        <w:spacing w:after="0" w:line="315" w:lineRule="atLeast"/>
        <w:ind w:firstLine="540"/>
        <w:jc w:val="both"/>
        <w:rPr>
          <w:rFonts w:ascii="PT Sans" w:eastAsia="Times New Roman" w:hAnsi="PT Sans" w:cs="Times New Roman"/>
          <w:sz w:val="26"/>
          <w:szCs w:val="26"/>
          <w:lang w:eastAsia="ru-RU"/>
        </w:rPr>
      </w:pPr>
      <w:bookmarkStart w:id="5" w:name="dst100006"/>
      <w:bookmarkEnd w:id="5"/>
      <w:r w:rsidRPr="0012126D">
        <w:rPr>
          <w:rFonts w:ascii="PT Sans" w:eastAsia="Times New Roman" w:hAnsi="PT Sans" w:cs="Times New Roman"/>
          <w:sz w:val="26"/>
          <w:szCs w:val="26"/>
          <w:lang w:eastAsia="ru-RU"/>
        </w:rPr>
        <w:t>Вступающими в силу положениями предусмотрено ежемесячное (не позднее 10-го числа месяца, следующего за отчетным месяцем) формирование и размещение Сведений, начиная с октября 2021 года согласно приложению к Положению.</w:t>
      </w:r>
    </w:p>
    <w:p w:rsidR="0012126D" w:rsidRPr="0012126D" w:rsidRDefault="0012126D" w:rsidP="0012126D">
      <w:pPr>
        <w:shd w:val="clear" w:color="auto" w:fill="FFFFFF"/>
        <w:spacing w:after="0" w:line="315" w:lineRule="atLeast"/>
        <w:ind w:firstLine="540"/>
        <w:jc w:val="both"/>
        <w:rPr>
          <w:rFonts w:ascii="PT Sans" w:eastAsia="Times New Roman" w:hAnsi="PT Sans" w:cs="Times New Roman"/>
          <w:sz w:val="26"/>
          <w:szCs w:val="26"/>
          <w:lang w:eastAsia="ru-RU"/>
        </w:rPr>
      </w:pPr>
      <w:bookmarkStart w:id="6" w:name="dst100007"/>
      <w:bookmarkEnd w:id="6"/>
      <w:r w:rsidRPr="0012126D">
        <w:rPr>
          <w:rFonts w:ascii="PT Sans" w:eastAsia="Times New Roman" w:hAnsi="PT Sans" w:cs="Times New Roman"/>
          <w:sz w:val="26"/>
          <w:szCs w:val="26"/>
          <w:lang w:eastAsia="ru-RU"/>
        </w:rPr>
        <w:t>Постановлением № 814 не устанавливаются переходные положения после вступления в силу изменений в Положение, в связи с чем с 1 по 10 октября 2021 г. размещаются Сведения за отчетный месяц сентябрь 2021 года.</w:t>
      </w:r>
    </w:p>
    <w:p w:rsidR="0012126D" w:rsidRPr="0012126D" w:rsidRDefault="0012126D" w:rsidP="0012126D">
      <w:pPr>
        <w:shd w:val="clear" w:color="auto" w:fill="FFFFFF"/>
        <w:spacing w:after="0" w:line="315" w:lineRule="atLeast"/>
        <w:ind w:firstLine="540"/>
        <w:jc w:val="both"/>
        <w:rPr>
          <w:rFonts w:ascii="PT Sans" w:eastAsia="Times New Roman" w:hAnsi="PT Sans" w:cs="Times New Roman"/>
          <w:sz w:val="26"/>
          <w:szCs w:val="26"/>
          <w:lang w:eastAsia="ru-RU"/>
        </w:rPr>
      </w:pPr>
      <w:bookmarkStart w:id="7" w:name="dst100008"/>
      <w:bookmarkEnd w:id="7"/>
      <w:r w:rsidRPr="0012126D">
        <w:rPr>
          <w:rFonts w:ascii="PT Sans" w:eastAsia="Times New Roman" w:hAnsi="PT Sans" w:cs="Times New Roman"/>
          <w:sz w:val="26"/>
          <w:szCs w:val="26"/>
          <w:lang w:eastAsia="ru-RU"/>
        </w:rPr>
        <w:t>В отношении вопросов о формировании раздела 4 Сведений Департамент сообщает следующее.</w:t>
      </w:r>
    </w:p>
    <w:p w:rsidR="0012126D" w:rsidRPr="0012126D" w:rsidRDefault="0012126D" w:rsidP="0012126D">
      <w:pPr>
        <w:shd w:val="clear" w:color="auto" w:fill="FFFFFF"/>
        <w:spacing w:after="0" w:line="315" w:lineRule="atLeast"/>
        <w:ind w:firstLine="540"/>
        <w:jc w:val="both"/>
        <w:rPr>
          <w:rFonts w:ascii="PT Sans" w:eastAsia="Times New Roman" w:hAnsi="PT Sans" w:cs="Times New Roman"/>
          <w:sz w:val="26"/>
          <w:szCs w:val="26"/>
          <w:lang w:eastAsia="ru-RU"/>
        </w:rPr>
      </w:pPr>
      <w:bookmarkStart w:id="8" w:name="dst100009"/>
      <w:bookmarkEnd w:id="8"/>
      <w:r w:rsidRPr="0012126D">
        <w:rPr>
          <w:rFonts w:ascii="PT Sans" w:eastAsia="Times New Roman" w:hAnsi="PT Sans" w:cs="Times New Roman"/>
          <w:sz w:val="26"/>
          <w:szCs w:val="26"/>
          <w:lang w:eastAsia="ru-RU"/>
        </w:rPr>
        <w:lastRenderedPageBreak/>
        <w:t>Раздел 4 Сведений согласно примечанию 2 приложения к Положению предусматривает отражение информации за отчетный год накопленным итогом (в отличие от раздела 3 Сведений, который предусматривает отражение информации за соответствующий отчетный месяц).</w:t>
      </w:r>
    </w:p>
    <w:p w:rsidR="0012126D" w:rsidRPr="0012126D" w:rsidRDefault="0012126D" w:rsidP="0012126D">
      <w:pPr>
        <w:shd w:val="clear" w:color="auto" w:fill="FFFFFF"/>
        <w:spacing w:after="0" w:line="315" w:lineRule="atLeast"/>
        <w:ind w:firstLine="540"/>
        <w:jc w:val="both"/>
        <w:rPr>
          <w:rFonts w:ascii="PT Sans" w:eastAsia="Times New Roman" w:hAnsi="PT Sans" w:cs="Times New Roman"/>
          <w:sz w:val="26"/>
          <w:szCs w:val="26"/>
          <w:lang w:eastAsia="ru-RU"/>
        </w:rPr>
      </w:pPr>
      <w:bookmarkStart w:id="9" w:name="dst100010"/>
      <w:bookmarkEnd w:id="9"/>
      <w:r w:rsidRPr="0012126D">
        <w:rPr>
          <w:rFonts w:ascii="PT Sans" w:eastAsia="Times New Roman" w:hAnsi="PT Sans" w:cs="Times New Roman"/>
          <w:sz w:val="26"/>
          <w:szCs w:val="26"/>
          <w:lang w:eastAsia="ru-RU"/>
        </w:rPr>
        <w:t>В отношении информации, подлежащей включению в раздел 4 Сведений, а также порядка ее формирования установлены следующие особенности:</w:t>
      </w:r>
    </w:p>
    <w:p w:rsidR="0012126D" w:rsidRPr="0012126D" w:rsidRDefault="0012126D" w:rsidP="0012126D">
      <w:pPr>
        <w:shd w:val="clear" w:color="auto" w:fill="FFFFFF"/>
        <w:spacing w:after="0" w:line="315" w:lineRule="atLeast"/>
        <w:ind w:firstLine="540"/>
        <w:jc w:val="both"/>
        <w:rPr>
          <w:rFonts w:ascii="PT Sans" w:eastAsia="Times New Roman" w:hAnsi="PT Sans" w:cs="Times New Roman"/>
          <w:sz w:val="26"/>
          <w:szCs w:val="26"/>
          <w:lang w:eastAsia="ru-RU"/>
        </w:rPr>
      </w:pPr>
      <w:bookmarkStart w:id="10" w:name="dst100011"/>
      <w:bookmarkEnd w:id="10"/>
      <w:r w:rsidRPr="0012126D">
        <w:rPr>
          <w:rFonts w:ascii="PT Sans" w:eastAsia="Times New Roman" w:hAnsi="PT Sans" w:cs="Times New Roman"/>
          <w:sz w:val="26"/>
          <w:szCs w:val="26"/>
          <w:lang w:eastAsia="ru-RU"/>
        </w:rPr>
        <w:t>абзацем первым пункта 45.8 Положения предусмотрено, что сведения формируются за последний месяц календарного года, - что означает, что сведения указанного раздела 4 формируются в январе (в установленном порядке с 1-го до 10-го января) в составе Сведений за декабрь предыдущего календарного года, поскольку декабрь является в рассматриваемом случае отчетным месяцем при размещении Сведений в январе;</w:t>
      </w:r>
    </w:p>
    <w:p w:rsidR="0012126D" w:rsidRPr="0012126D" w:rsidRDefault="0012126D" w:rsidP="0012126D">
      <w:pPr>
        <w:shd w:val="clear" w:color="auto" w:fill="FFFFFF"/>
        <w:spacing w:after="0" w:line="315" w:lineRule="atLeast"/>
        <w:ind w:firstLine="540"/>
        <w:jc w:val="both"/>
        <w:rPr>
          <w:rFonts w:ascii="PT Sans" w:eastAsia="Times New Roman" w:hAnsi="PT Sans" w:cs="Times New Roman"/>
          <w:sz w:val="26"/>
          <w:szCs w:val="26"/>
          <w:lang w:eastAsia="ru-RU"/>
        </w:rPr>
      </w:pPr>
      <w:bookmarkStart w:id="11" w:name="dst100012"/>
      <w:bookmarkEnd w:id="11"/>
      <w:r w:rsidRPr="0012126D">
        <w:rPr>
          <w:rFonts w:ascii="PT Sans" w:eastAsia="Times New Roman" w:hAnsi="PT Sans" w:cs="Times New Roman"/>
          <w:sz w:val="26"/>
          <w:szCs w:val="26"/>
          <w:lang w:eastAsia="ru-RU"/>
        </w:rPr>
        <w:t>подпункты "г" - "е" пункта 45.8 Положения предусматривают включение информации о договорах за соответствующий год отчетного месяца, - то есть за весь предыдущий календарный год накопленным итогом (поскольку предыдущий год является календарным годом декабря, являющегося отчетным месяцем при формировании Сведений в январе).</w:t>
      </w:r>
    </w:p>
    <w:p w:rsidR="0012126D" w:rsidRPr="0012126D" w:rsidRDefault="0012126D" w:rsidP="0012126D">
      <w:pPr>
        <w:shd w:val="clear" w:color="auto" w:fill="FFFFFF"/>
        <w:spacing w:after="0" w:line="315" w:lineRule="atLeast"/>
        <w:ind w:firstLine="540"/>
        <w:jc w:val="both"/>
        <w:rPr>
          <w:rFonts w:ascii="PT Sans" w:eastAsia="Times New Roman" w:hAnsi="PT Sans" w:cs="Times New Roman"/>
          <w:sz w:val="26"/>
          <w:szCs w:val="26"/>
          <w:lang w:eastAsia="ru-RU"/>
        </w:rPr>
      </w:pPr>
      <w:bookmarkStart w:id="12" w:name="dst100013"/>
      <w:bookmarkEnd w:id="12"/>
      <w:r w:rsidRPr="0012126D">
        <w:rPr>
          <w:rFonts w:ascii="PT Sans" w:eastAsia="Times New Roman" w:hAnsi="PT Sans" w:cs="Times New Roman"/>
          <w:sz w:val="26"/>
          <w:szCs w:val="26"/>
          <w:lang w:eastAsia="ru-RU"/>
        </w:rPr>
        <w:t>Таким образом, при формировании Сведений в январе 2022 г. в раздел 4 Сведений включается информация суммарно за весь 2021 год.</w:t>
      </w:r>
    </w:p>
    <w:p w:rsidR="0012126D" w:rsidRPr="0012126D" w:rsidRDefault="0012126D" w:rsidP="0012126D">
      <w:pPr>
        <w:shd w:val="clear" w:color="auto" w:fill="FFFFFF"/>
        <w:spacing w:after="0" w:line="315" w:lineRule="atLeast"/>
        <w:ind w:firstLine="540"/>
        <w:jc w:val="both"/>
        <w:rPr>
          <w:rFonts w:ascii="PT Sans" w:eastAsia="Times New Roman" w:hAnsi="PT Sans" w:cs="Times New Roman"/>
          <w:sz w:val="26"/>
          <w:szCs w:val="26"/>
          <w:lang w:eastAsia="ru-RU"/>
        </w:rPr>
      </w:pPr>
      <w:bookmarkStart w:id="13" w:name="dst100014"/>
      <w:bookmarkEnd w:id="13"/>
      <w:r w:rsidRPr="0012126D">
        <w:rPr>
          <w:rFonts w:ascii="PT Sans" w:eastAsia="Times New Roman" w:hAnsi="PT Sans" w:cs="Times New Roman"/>
          <w:sz w:val="26"/>
          <w:szCs w:val="26"/>
          <w:lang w:eastAsia="ru-RU"/>
        </w:rPr>
        <w:t>Настоящее письмо не является правовым актом и носит информационный характер.</w:t>
      </w:r>
    </w:p>
    <w:p w:rsidR="0012126D" w:rsidRPr="0012126D" w:rsidRDefault="0012126D" w:rsidP="0012126D">
      <w:pPr>
        <w:shd w:val="clear" w:color="auto" w:fill="FFFFFF"/>
        <w:spacing w:after="0" w:line="315" w:lineRule="atLeast"/>
        <w:ind w:firstLine="540"/>
        <w:jc w:val="both"/>
        <w:rPr>
          <w:rFonts w:ascii="PT Sans" w:eastAsia="Times New Roman" w:hAnsi="PT Sans" w:cs="Times New Roman"/>
          <w:sz w:val="26"/>
          <w:szCs w:val="26"/>
          <w:lang w:eastAsia="ru-RU"/>
        </w:rPr>
      </w:pPr>
      <w:r w:rsidRPr="0012126D">
        <w:rPr>
          <w:rFonts w:ascii="PT Sans" w:eastAsia="Times New Roman" w:hAnsi="PT Sans" w:cs="Times New Roman"/>
          <w:sz w:val="26"/>
          <w:szCs w:val="26"/>
          <w:lang w:eastAsia="ru-RU"/>
        </w:rPr>
        <w:t> </w:t>
      </w:r>
    </w:p>
    <w:p w:rsidR="0012126D" w:rsidRPr="0012126D" w:rsidRDefault="0012126D" w:rsidP="0012126D">
      <w:pPr>
        <w:shd w:val="clear" w:color="auto" w:fill="FFFFFF"/>
        <w:spacing w:after="0" w:line="394" w:lineRule="atLeast"/>
        <w:jc w:val="right"/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</w:pPr>
      <w:bookmarkStart w:id="14" w:name="dst100015"/>
      <w:bookmarkEnd w:id="14"/>
      <w:r w:rsidRPr="0012126D">
        <w:rPr>
          <w:rFonts w:ascii="PT Sans" w:eastAsia="Times New Roman" w:hAnsi="PT Sans" w:cs="Times New Roman"/>
          <w:sz w:val="26"/>
          <w:szCs w:val="26"/>
          <w:lang w:eastAsia="ru-RU"/>
        </w:rPr>
        <w:t>Директо</w:t>
      </w:r>
      <w:bookmarkEnd w:id="3"/>
      <w:r w:rsidRPr="0012126D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>р Департамента</w:t>
      </w:r>
    </w:p>
    <w:p w:rsidR="0012126D" w:rsidRPr="0012126D" w:rsidRDefault="0012126D" w:rsidP="0012126D">
      <w:pPr>
        <w:shd w:val="clear" w:color="auto" w:fill="FFFFFF"/>
        <w:spacing w:after="0" w:line="394" w:lineRule="atLeast"/>
        <w:jc w:val="right"/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</w:pPr>
      <w:r w:rsidRPr="0012126D">
        <w:rPr>
          <w:rFonts w:ascii="PT Sans" w:eastAsia="Times New Roman" w:hAnsi="PT Sans" w:cs="Times New Roman"/>
          <w:color w:val="000000"/>
          <w:sz w:val="26"/>
          <w:szCs w:val="26"/>
          <w:lang w:eastAsia="ru-RU"/>
        </w:rPr>
        <w:t>Т.П.ДЕМИДОВА</w:t>
      </w:r>
    </w:p>
    <w:p w:rsidR="006E6641" w:rsidRDefault="006E6641"/>
    <w:sectPr w:rsidR="006E66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26D"/>
    <w:rsid w:val="0012126D"/>
    <w:rsid w:val="006E6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6E07E4-981E-445A-84EB-64D41B1D0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br">
    <w:name w:val="nobr"/>
    <w:basedOn w:val="a0"/>
    <w:rsid w:val="0012126D"/>
  </w:style>
  <w:style w:type="character" w:styleId="a3">
    <w:name w:val="Hyperlink"/>
    <w:basedOn w:val="a0"/>
    <w:uiPriority w:val="99"/>
    <w:semiHidden/>
    <w:unhideWhenUsed/>
    <w:rsid w:val="001212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432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022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8973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4633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1996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0254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6216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3261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419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436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313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525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1195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8024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846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2021-09-17T11:31:00Z</dcterms:created>
  <dcterms:modified xsi:type="dcterms:W3CDTF">2021-09-17T11:34:00Z</dcterms:modified>
</cp:coreProperties>
</file>