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8A" w:rsidRDefault="002B6C8A" w:rsidP="002B6C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B6C8A" w:rsidRDefault="002B6C8A" w:rsidP="002B6C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B6C8A" w:rsidRDefault="002B6C8A" w:rsidP="002B6C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B6C8A" w:rsidRDefault="002B6C8A" w:rsidP="002B6C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23 января 2020 г. № 24-01-07/3866</w:t>
      </w:r>
    </w:p>
    <w:p w:rsidR="002B6C8A" w:rsidRDefault="002B6C8A" w:rsidP="002B6C8A">
      <w:pPr>
        <w:rPr>
          <w:rFonts w:ascii="Times New Roman" w:hAnsi="Times New Roman" w:cs="Times New Roman"/>
        </w:rPr>
      </w:pPr>
      <w:r>
        <w:t> </w:t>
      </w:r>
    </w:p>
    <w:p w:rsidR="002B6C8A" w:rsidRDefault="002B6C8A" w:rsidP="002B6C8A">
      <w:r>
        <w:t>Департамент бюджетной политики в сфере контрактной системы Минфина России, рассмотрев обращение от 23.12.2019 по вопросу порядка расходования собственных средств акционерного общества, сообщает следующее.</w:t>
      </w:r>
    </w:p>
    <w:p w:rsidR="002B6C8A" w:rsidRDefault="002B6C8A" w:rsidP="002B6C8A">
      <w:r>
        <w:t>В соответствии с пунктом 1 части 2 статьи 1 Федерального закона от 18.07.2011 № 223-ФЗ "О закупках товаров, работ, услуг отдельными видами юридических лиц" (далее - Закон № 223-ФЗ) хозяйственные общества, в уставном капитале которых доля участия Российской Федерации, субъекта Российской Федерации, муниципального образования в совокупности превышает пятьдесят процентов, при осуществлении закупок применяют положения указанного Федерального закона.</w:t>
      </w:r>
    </w:p>
    <w:p w:rsidR="002B6C8A" w:rsidRDefault="002B6C8A" w:rsidP="002B6C8A">
      <w:r>
        <w:t>Акционерные общества, разместившие в установленном порядке положение о закупке, предусмотренное частью 1 статьи 2 Закона № 223-ФЗ, должны руководствоваться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исключительно в случаях и пределах, предусмотренных положениями статьи 15 Закона № 44-ФЗ.</w:t>
      </w:r>
    </w:p>
    <w:p w:rsidR="002B6C8A" w:rsidRDefault="002B6C8A" w:rsidP="002B6C8A">
      <w:r>
        <w:t>Перечень случаев, на которые положения Закона № 223-ФЗ не распространяются, установлен частью 4 статьи 1 Закона № 223-ФЗ и является исчерпывающим.</w:t>
      </w:r>
    </w:p>
    <w:p w:rsidR="002B6C8A" w:rsidRDefault="002B6C8A" w:rsidP="002B6C8A">
      <w:r>
        <w:t>Таким образом, закупка товаров, работ, услуг, в том числе материалов, осуществляемая для оказания услуг в рамках ведения коммерческой деятельности акционерного общества, должна осуществляться в соответствии с положениями Закона № 223-ФЗ.</w:t>
      </w:r>
      <w:bookmarkStart w:id="0" w:name="_GoBack"/>
      <w:bookmarkEnd w:id="0"/>
      <w:r>
        <w:t> </w:t>
      </w:r>
    </w:p>
    <w:p w:rsidR="002B6C8A" w:rsidRDefault="002B6C8A" w:rsidP="002B6C8A">
      <w:pPr>
        <w:jc w:val="right"/>
      </w:pPr>
      <w:r>
        <w:t>Заместитель директора Департамента</w:t>
      </w:r>
    </w:p>
    <w:p w:rsidR="002B6C8A" w:rsidRDefault="002B6C8A" w:rsidP="002B6C8A">
      <w:pPr>
        <w:jc w:val="right"/>
      </w:pPr>
      <w:r>
        <w:t>Д.А.ГОТОВЦЕВ</w:t>
      </w:r>
    </w:p>
    <w:p w:rsidR="002B6C8A" w:rsidRDefault="002B6C8A" w:rsidP="002B6C8A">
      <w:r>
        <w:t>23.01.2020</w:t>
      </w:r>
    </w:p>
    <w:p w:rsidR="002B6C8A" w:rsidRDefault="002B6C8A" w:rsidP="002B6C8A">
      <w:r>
        <w:t> </w:t>
      </w:r>
    </w:p>
    <w:p w:rsidR="00910ACB" w:rsidRDefault="00910ACB"/>
    <w:sectPr w:rsidR="0091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34885"/>
    <w:multiLevelType w:val="multilevel"/>
    <w:tmpl w:val="C9704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8A"/>
    <w:rsid w:val="002B6C8A"/>
    <w:rsid w:val="0091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6CC1A-CF72-4F52-B99E-3359FBCD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C8A"/>
    <w:rPr>
      <w:color w:val="0000FF"/>
      <w:u w:val="single"/>
    </w:rPr>
  </w:style>
  <w:style w:type="paragraph" w:customStyle="1" w:styleId="search-resultstext">
    <w:name w:val="search-results__text"/>
    <w:basedOn w:val="a"/>
    <w:rsid w:val="002B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2B6C8A"/>
  </w:style>
  <w:style w:type="character" w:customStyle="1" w:styleId="b">
    <w:name w:val="b"/>
    <w:basedOn w:val="a0"/>
    <w:rsid w:val="002B6C8A"/>
  </w:style>
  <w:style w:type="paragraph" w:customStyle="1" w:styleId="search-resultslink-inherit">
    <w:name w:val="search-results__link-inherit"/>
    <w:basedOn w:val="a"/>
    <w:rsid w:val="002B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2B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2021-10-14T09:35:00Z</dcterms:created>
  <dcterms:modified xsi:type="dcterms:W3CDTF">2021-10-14T09:40:00Z</dcterms:modified>
</cp:coreProperties>
</file>