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4B" w:rsidRDefault="00561A4B" w:rsidP="00561A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61A4B" w:rsidRDefault="00561A4B" w:rsidP="00561A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61A4B" w:rsidRDefault="00561A4B" w:rsidP="00561A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61A4B" w:rsidRDefault="00561A4B" w:rsidP="00561A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24-03-07/10564</w:t>
      </w:r>
    </w:p>
    <w:p w:rsidR="00561A4B" w:rsidRDefault="00561A4B" w:rsidP="00561A4B">
      <w:pPr>
        <w:jc w:val="both"/>
        <w:rPr>
          <w:rFonts w:ascii="Times New Roman" w:hAnsi="Times New Roman" w:cs="Times New Roman"/>
        </w:rPr>
      </w:pPr>
      <w:r>
        <w:t> </w:t>
      </w:r>
    </w:p>
    <w:p w:rsidR="00561A4B" w:rsidRDefault="00561A4B" w:rsidP="00561A4B">
      <w:pPr>
        <w:jc w:val="both"/>
      </w:pPr>
      <w:r>
        <w:t>Минфин России, рассмотрев обращение АО по вопросу применения Федерального закона от 18 июля 2011 г. № 223-ФЗ "О закупках товаров, работ, услуг отдельными видами юридических лиц" (далее - Закон № 223-ФЗ) в части регулирования отношений инвестиционного товарищества указанным Законом, в рамках своей компетенции сообщает следующее.</w:t>
      </w:r>
    </w:p>
    <w:p w:rsidR="00561A4B" w:rsidRDefault="00561A4B" w:rsidP="00561A4B">
      <w:pPr>
        <w:jc w:val="both"/>
      </w:pPr>
      <w:r>
        <w:t>Ссылка в обращении на направленные письма до вступления в силу Федерального закона от 30 октября 2018 г. № 391-ФЗ "О внесении изменений в статью 1 Федерального закона "О закупках товаров, работ, услуг отдельными видами юридических лиц" (далее - Закон № 391-ФЗ) является некорректной, так как указанным законом внесены изменения в Закон № 223-ФЗ, дополняющие часть 4 статьи 1 новым пунктом 16, согласно которому из сферы регулирования Закона 223-ФЗ исключены отношения, возникающие при осуществлении совместной инвестиционной деятельности на основании договора инвестиционного товарищества, предусматривающего возврат товарищу стоимости его вклада в общее имущество товарищей (в денежной форме).</w:t>
      </w:r>
    </w:p>
    <w:p w:rsidR="00561A4B" w:rsidRDefault="00561A4B" w:rsidP="00561A4B">
      <w:pPr>
        <w:jc w:val="both"/>
      </w:pPr>
      <w:r>
        <w:t>Таким образом, положения Закона № 223-ФЗ не регулируют отношения только при возврате товарищу стоимости его вклада в общее имущество товарищей (в денежной форме). При этом в случае если участник договора инвестиционного товарищества является субъектом Закона № 223-ФЗ и договорные отношения не связаны с возвратом товарищу стоимости его вклада в общее имущество товарищей (в денежной форме), то при заключении договоров применяются нормы Закона № 223-ФЗ.</w:t>
      </w:r>
    </w:p>
    <w:p w:rsidR="00561A4B" w:rsidRDefault="00561A4B" w:rsidP="00561A4B">
      <w:pPr>
        <w:jc w:val="both"/>
      </w:pPr>
      <w:r>
        <w:t>При этом в соответствии с частью 1 статьи 2 Закона № 223-ФЗ при закупке товаров, работ, услуг заказчики руководствуются федеральными законами и иными нормативными правовыми актами Российской Федерации, а также принятым в соответствии с ними и утвержденным с учетом положений части 3 статьи 2 Закона № 223-ФЗ положением о закупке.</w:t>
      </w:r>
    </w:p>
    <w:p w:rsidR="00561A4B" w:rsidRDefault="00561A4B" w:rsidP="00561A4B">
      <w:pPr>
        <w:jc w:val="both"/>
      </w:pPr>
      <w:r>
        <w:t>Таким образом, порядок осуществления закупок и заключения договоров (в том числе в случае осуществления заказчиком совместной инвестиционной деятельности на основании договора инвестиционного товарищества) устанавливается в положении о закупке.</w:t>
      </w:r>
    </w:p>
    <w:p w:rsidR="00561A4B" w:rsidRDefault="00561A4B" w:rsidP="00561A4B">
      <w:pPr>
        <w:jc w:val="both"/>
      </w:pPr>
      <w:r>
        <w:t>Дополнительно Минфин России обращает внимание, что 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61A4B" w:rsidRDefault="00561A4B" w:rsidP="00561A4B">
      <w:pPr>
        <w:jc w:val="both"/>
      </w:pPr>
      <w:r>
        <w:t>Также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561A4B" w:rsidRDefault="00561A4B" w:rsidP="00561A4B">
      <w:pPr>
        <w:jc w:val="both"/>
      </w:pPr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</w:t>
      </w:r>
      <w:r>
        <w:lastRenderedPageBreak/>
        <w:t>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  <w:bookmarkStart w:id="0" w:name="_GoBack"/>
      <w:bookmarkEnd w:id="0"/>
      <w:r>
        <w:t> </w:t>
      </w:r>
    </w:p>
    <w:p w:rsidR="00561A4B" w:rsidRDefault="00561A4B" w:rsidP="00561A4B">
      <w:pPr>
        <w:jc w:val="right"/>
      </w:pPr>
      <w:r>
        <w:t>А.М.ЛАВРОВ</w:t>
      </w:r>
    </w:p>
    <w:p w:rsidR="00561A4B" w:rsidRDefault="00561A4B" w:rsidP="00561A4B">
      <w:r>
        <w:t>13.02.2020</w:t>
      </w:r>
    </w:p>
    <w:p w:rsidR="00561A4B" w:rsidRDefault="00561A4B" w:rsidP="00561A4B">
      <w:pPr>
        <w:jc w:val="both"/>
      </w:pPr>
      <w:r>
        <w:t> </w:t>
      </w:r>
    </w:p>
    <w:p w:rsidR="00EE24C3" w:rsidRDefault="00EE24C3"/>
    <w:sectPr w:rsidR="00EE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4B"/>
    <w:rsid w:val="00561A4B"/>
    <w:rsid w:val="00E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99F35-A99F-4DB4-AC49-05C92CCB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A4B"/>
    <w:rPr>
      <w:color w:val="0000FF"/>
      <w:u w:val="single"/>
    </w:rPr>
  </w:style>
  <w:style w:type="paragraph" w:customStyle="1" w:styleId="search-resultstext">
    <w:name w:val="search-results__text"/>
    <w:basedOn w:val="a"/>
    <w:rsid w:val="0056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61A4B"/>
  </w:style>
  <w:style w:type="character" w:customStyle="1" w:styleId="b">
    <w:name w:val="b"/>
    <w:basedOn w:val="a0"/>
    <w:rsid w:val="00561A4B"/>
  </w:style>
  <w:style w:type="paragraph" w:customStyle="1" w:styleId="search-resultslink-inherit">
    <w:name w:val="search-results__link-inherit"/>
    <w:basedOn w:val="a"/>
    <w:rsid w:val="0056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6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2021-10-21T10:32:00Z</dcterms:created>
  <dcterms:modified xsi:type="dcterms:W3CDTF">2021-10-21T10:39:00Z</dcterms:modified>
</cp:coreProperties>
</file>