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B35" w:rsidRDefault="00601B35" w:rsidP="00601B3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601B35" w:rsidRDefault="00601B35" w:rsidP="00601B3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601B35" w:rsidRDefault="00601B35" w:rsidP="00601B3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601B35" w:rsidRDefault="00601B35" w:rsidP="00601B3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22 июля 2020 г. № 24-04-08/64004</w:t>
      </w:r>
    </w:p>
    <w:p w:rsidR="00601B35" w:rsidRDefault="00601B35" w:rsidP="00601B35">
      <w:pPr>
        <w:rPr>
          <w:rFonts w:ascii="Times New Roman" w:hAnsi="Times New Roman" w:cs="Times New Roman"/>
        </w:rPr>
      </w:pPr>
      <w:r>
        <w:t> </w:t>
      </w:r>
    </w:p>
    <w:p w:rsidR="00593BB7" w:rsidRDefault="00593BB7" w:rsidP="00593BB7">
      <w:pPr>
        <w:ind w:firstLine="540"/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от 23.06.2020 по вопросу о проведении аукциона в электронной форме при осуществлении закупки в соответствии с Федеральным законом от 18.07.2011 № 223-ФЗ "О закупках товаров, работ, услуг отдельными видами юридических лиц" (далее - Закон № 223-ФЗ), сообщает следующее.</w:t>
      </w:r>
    </w:p>
    <w:p w:rsidR="00593BB7" w:rsidRDefault="00593BB7" w:rsidP="00593BB7">
      <w:pPr>
        <w:ind w:firstLine="540"/>
        <w:jc w:val="both"/>
      </w:pPr>
      <w: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</w:t>
      </w:r>
    </w:p>
    <w:p w:rsidR="00593BB7" w:rsidRDefault="00593BB7" w:rsidP="00593BB7">
      <w:pPr>
        <w:ind w:firstLine="540"/>
        <w:jc w:val="both"/>
      </w:pPr>
      <w:r>
        <w:t>Дополнительно Минфин России сообщает, что запросы о разъяснении законодательства о закупках не могут быть отнесены к предусмотренному Федеральным законом от 02.05.2006 № 59-ФЗ "О порядке рассмотрения обращений граждан Российской Федерации" обращению гражданина, которое подается в государственный орган исключительно в форме предложения, заявления, жалобы.</w:t>
      </w:r>
    </w:p>
    <w:p w:rsidR="00593BB7" w:rsidRDefault="00593BB7" w:rsidP="00593BB7">
      <w:pPr>
        <w:ind w:firstLine="540"/>
        <w:jc w:val="both"/>
      </w:pPr>
      <w:r>
        <w:t>Вместе с тем Департамент считает возможным сообщить следующее.</w:t>
      </w:r>
    </w:p>
    <w:p w:rsidR="00593BB7" w:rsidRDefault="00593BB7" w:rsidP="00593BB7">
      <w:pPr>
        <w:ind w:firstLine="540"/>
        <w:jc w:val="both"/>
      </w:pPr>
      <w:r>
        <w:t>Согласно части 7 статьи 3.4 Закона № 223-ФЗ аукцион в электронной форме включает в себя порядок подачи его участниками предложений о цене договора с учетом следующих требований:</w:t>
      </w:r>
    </w:p>
    <w:p w:rsidR="00593BB7" w:rsidRDefault="00593BB7" w:rsidP="00593BB7">
      <w:pPr>
        <w:ind w:firstLine="540"/>
        <w:jc w:val="both"/>
      </w:pPr>
      <w:r>
        <w:t>1) "шаг аукциона" составляет от 0,5 процента до пяти процентов начальной (максимальной) цены договора;</w:t>
      </w:r>
    </w:p>
    <w:p w:rsidR="00593BB7" w:rsidRDefault="00593BB7" w:rsidP="00593BB7">
      <w:pPr>
        <w:ind w:firstLine="540"/>
        <w:jc w:val="both"/>
      </w:pPr>
      <w:r>
        <w:t>2) снижение текущего минимального предложения о цене договора осуществляется на величину в пределах "шага аукциона";</w:t>
      </w:r>
    </w:p>
    <w:p w:rsidR="00593BB7" w:rsidRDefault="00593BB7" w:rsidP="00593BB7">
      <w:pPr>
        <w:ind w:firstLine="540"/>
        <w:jc w:val="both"/>
      </w:pPr>
      <w:r>
        <w:t>3) участник аукциона в электронной форме не вправе подать предложение о цене договора, равное ранее поданному этим участником предложению о цене договора или большее чем оно, а также предложение о цене договора, равное нулю;</w:t>
      </w:r>
    </w:p>
    <w:p w:rsidR="00593BB7" w:rsidRDefault="00593BB7" w:rsidP="00593BB7">
      <w:pPr>
        <w:ind w:firstLine="540"/>
        <w:jc w:val="both"/>
      </w:pPr>
      <w:r>
        <w:t>4) участник аукциона в электронной форме не вправе подать предложение о цене договора, которое ниже, чем текущее минимальное предложение о цене договора, сниженное в пределах "шага аукциона";</w:t>
      </w:r>
    </w:p>
    <w:p w:rsidR="00593BB7" w:rsidRDefault="00593BB7" w:rsidP="00593BB7">
      <w:pPr>
        <w:ind w:firstLine="540"/>
        <w:jc w:val="both"/>
      </w:pPr>
      <w:r>
        <w:t>5) участник аукциона в электронной форме не вправе подать предложение о цене договора, которое ниже, чем текущее минимальное предложение о цене договора, в случае, если оно подано этим участником аукциона в электронной форме.</w:t>
      </w:r>
    </w:p>
    <w:p w:rsidR="00601B35" w:rsidRDefault="00593BB7" w:rsidP="00593BB7">
      <w:pPr>
        <w:ind w:firstLine="540"/>
        <w:jc w:val="both"/>
      </w:pPr>
      <w:r>
        <w:t xml:space="preserve">На основании изложенного участник закупки, предполагающий подать предложение о цене договора вне "шага аукциона" (рассчитываемого относительно текущего (в каждый определенный </w:t>
      </w:r>
      <w:r>
        <w:lastRenderedPageBreak/>
        <w:t>момент времени аукциона) минимального предложения о цене договора), вправе подать такое предложение (с учетом иных вышеуказанных требований) в размере, который не ниже такого текущего минимального предложения</w:t>
      </w:r>
      <w:bookmarkStart w:id="0" w:name="_GoBack"/>
      <w:bookmarkEnd w:id="0"/>
      <w:r w:rsidR="00601B35">
        <w:t>.</w:t>
      </w:r>
    </w:p>
    <w:p w:rsidR="00601B35" w:rsidRDefault="00601B35" w:rsidP="00601B35">
      <w:r>
        <w:t> </w:t>
      </w:r>
    </w:p>
    <w:p w:rsidR="00601B35" w:rsidRDefault="00601B35" w:rsidP="00601B35">
      <w:pPr>
        <w:jc w:val="right"/>
      </w:pPr>
      <w:r>
        <w:t>Заместитель директора Департамента</w:t>
      </w:r>
    </w:p>
    <w:p w:rsidR="00601B35" w:rsidRDefault="00601B35" w:rsidP="00601B35">
      <w:pPr>
        <w:jc w:val="right"/>
      </w:pPr>
      <w:r>
        <w:t>А.В.ГРИНЕНКО</w:t>
      </w:r>
    </w:p>
    <w:p w:rsidR="00601B35" w:rsidRDefault="00601B35" w:rsidP="00601B35">
      <w:r>
        <w:t>22.07.2020</w:t>
      </w:r>
    </w:p>
    <w:p w:rsidR="00601B35" w:rsidRDefault="00601B35" w:rsidP="00601B35">
      <w:r>
        <w:t> </w:t>
      </w:r>
    </w:p>
    <w:p w:rsidR="006639CE" w:rsidRDefault="006639CE"/>
    <w:sectPr w:rsidR="00663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B35"/>
    <w:rsid w:val="00593BB7"/>
    <w:rsid w:val="00601B35"/>
    <w:rsid w:val="0066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52FD2-6C3F-4B23-8AF2-49AC2998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1B35"/>
    <w:rPr>
      <w:color w:val="0000FF"/>
      <w:u w:val="single"/>
    </w:rPr>
  </w:style>
  <w:style w:type="character" w:customStyle="1" w:styleId="blk">
    <w:name w:val="blk"/>
    <w:basedOn w:val="a0"/>
    <w:rsid w:val="00601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2021-12-29T09:17:00Z</dcterms:created>
  <dcterms:modified xsi:type="dcterms:W3CDTF">2021-12-29T09:22:00Z</dcterms:modified>
</cp:coreProperties>
</file>