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8E" w:rsidRDefault="005D188E" w:rsidP="005D18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D188E" w:rsidRDefault="005D188E" w:rsidP="005D18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D188E" w:rsidRDefault="005D188E" w:rsidP="005D18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D188E" w:rsidRDefault="005D188E" w:rsidP="005D18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24 августа 2020 г. № 24-04-08/74259 </w:t>
      </w:r>
    </w:p>
    <w:p w:rsidR="005D188E" w:rsidRDefault="005D188E" w:rsidP="005D188E">
      <w:r>
        <w:t xml:space="preserve">  </w:t>
      </w:r>
    </w:p>
    <w:p w:rsidR="005D188E" w:rsidRDefault="005D188E" w:rsidP="005D188E">
      <w:pPr>
        <w:rPr>
          <w:rFonts w:ascii="Times New Roman" w:hAnsi="Times New Roman" w:cs="Times New Roman"/>
        </w:rPr>
      </w:pPr>
      <w:bookmarkStart w:id="0" w:name="_GoBack"/>
      <w:bookmarkEnd w:id="0"/>
    </w:p>
    <w:p w:rsidR="005D188E" w:rsidRDefault="005D188E" w:rsidP="005D188E">
      <w:r>
        <w:t xml:space="preserve">Департамент бюджетной политики в сфере контрактной системы Минфина России (далее - Департамент), рассмотрев обращение от 01.08.2020 по вопросу осуществления ведомственного контроля в соответствии с положениями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5D188E" w:rsidRDefault="005D188E" w:rsidP="005D188E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5D188E" w:rsidRDefault="005D188E" w:rsidP="005D188E">
      <w:r>
        <w:t xml:space="preserve">Вместе с тем Департамент считает возможным сообщить следующее. </w:t>
      </w:r>
    </w:p>
    <w:p w:rsidR="005D188E" w:rsidRDefault="005D188E" w:rsidP="005D188E">
      <w:r>
        <w:t xml:space="preserve">Ведомственный контроль является видом контроля, при котором вышестоящие органы осуществляют </w:t>
      </w:r>
      <w:proofErr w:type="gramStart"/>
      <w:r>
        <w:t>контроль за</w:t>
      </w:r>
      <w:proofErr w:type="gramEnd"/>
      <w:r>
        <w:t xml:space="preserve"> соблюдением нижестоящими организациями установленных требований. В теории управления контроль относится к одной из важнейших функций управления, направленной на достижение целей организации путем своевременного обнаружения и устранения проблем и отклонений в ее функционировании. </w:t>
      </w:r>
    </w:p>
    <w:p w:rsidR="005D188E" w:rsidRDefault="005D188E" w:rsidP="005D188E">
      <w:proofErr w:type="gramStart"/>
      <w:r>
        <w:t xml:space="preserve">Закон № 223-ФЗ предусматривает проведение ведомственного контроля органами власти, осуществляющими функции и полномочия учредителя учреждений, права собственника имущества унитарных предприятий за соблюдением такими учреждениями, предприятиями обязательных требований в соответствии с порядком, установленным соответственно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администрациями. </w:t>
      </w:r>
      <w:proofErr w:type="gramEnd"/>
    </w:p>
    <w:p w:rsidR="005D188E" w:rsidRDefault="005D188E" w:rsidP="005D188E">
      <w:r>
        <w:t xml:space="preserve">На федеральном уровне такие правила утверждены постановлением Правительства Российской Федерации от 08.11.2018 № 1335. </w:t>
      </w:r>
    </w:p>
    <w:p w:rsidR="005D188E" w:rsidRDefault="005D188E" w:rsidP="005D188E">
      <w:r>
        <w:t xml:space="preserve">Согласно пунктам 8 и 9 указанных правил при выявлении нарушений органом ведомственного контроля разрабатывается и утверждается план устранения выявленных нарушений. В случае выявления по результатам проверки действий (бездействия), содержащих признаки административного правонарушения, материалы проверки подлежат направлению в федеральный орган исполнительной власти, уполномоченный рассматривать дела о таких административных правонарушениях, а в случае выявления действий (бездействия), содержащих признаки состава уголовного преступления, - в правоохранительные органы. </w:t>
      </w:r>
    </w:p>
    <w:p w:rsidR="005D188E" w:rsidRDefault="005D188E" w:rsidP="005D188E">
      <w:r>
        <w:lastRenderedPageBreak/>
        <w:t xml:space="preserve">На основании изложенного вышеуказанные правила содержат механизмы, направленные на выявление и устранение нарушений, а также меры, обеспечивающие привлечение к ответственности за совершение административного правонарушения, преступления.  </w:t>
      </w:r>
    </w:p>
    <w:p w:rsidR="005D188E" w:rsidRDefault="005D188E" w:rsidP="005D188E">
      <w:pPr>
        <w:jc w:val="right"/>
      </w:pPr>
      <w:r>
        <w:t xml:space="preserve">Заместитель директора Департамента </w:t>
      </w:r>
    </w:p>
    <w:p w:rsidR="005D188E" w:rsidRDefault="005D188E" w:rsidP="005D188E">
      <w:pPr>
        <w:jc w:val="right"/>
      </w:pPr>
      <w:r>
        <w:t xml:space="preserve">А.В.ГРИНЕНКО </w:t>
      </w:r>
    </w:p>
    <w:p w:rsidR="005D188E" w:rsidRDefault="005D188E" w:rsidP="005D188E">
      <w:r>
        <w:t xml:space="preserve">24.08.2020 </w:t>
      </w:r>
    </w:p>
    <w:p w:rsidR="005D188E" w:rsidRDefault="005D188E" w:rsidP="005D188E"/>
    <w:p w:rsidR="005D188E" w:rsidRDefault="005D188E" w:rsidP="005D188E">
      <w:r>
        <w:t> </w:t>
      </w:r>
    </w:p>
    <w:p w:rsidR="00014321" w:rsidRDefault="00014321"/>
    <w:sectPr w:rsidR="0001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8E"/>
    <w:rsid w:val="00014321"/>
    <w:rsid w:val="005D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8E"/>
    <w:rPr>
      <w:color w:val="0000FF"/>
      <w:u w:val="single"/>
    </w:rPr>
  </w:style>
  <w:style w:type="character" w:customStyle="1" w:styleId="blk">
    <w:name w:val="blk"/>
    <w:basedOn w:val="a0"/>
    <w:rsid w:val="005D1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8E"/>
    <w:rPr>
      <w:color w:val="0000FF"/>
      <w:u w:val="single"/>
    </w:rPr>
  </w:style>
  <w:style w:type="character" w:customStyle="1" w:styleId="blk">
    <w:name w:val="blk"/>
    <w:basedOn w:val="a0"/>
    <w:rsid w:val="005D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2022-04-15T09:37:00Z</dcterms:created>
  <dcterms:modified xsi:type="dcterms:W3CDTF">2022-04-15T09:45:00Z</dcterms:modified>
</cp:coreProperties>
</file>