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9C" w:rsidRDefault="00C86A9C" w:rsidP="00C86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86A9C" w:rsidRDefault="00C86A9C" w:rsidP="00C86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86A9C" w:rsidRDefault="00C86A9C" w:rsidP="00C86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86A9C" w:rsidRDefault="00C86A9C" w:rsidP="00C86A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24-06-08/72920 </w:t>
      </w:r>
    </w:p>
    <w:p w:rsidR="00C86A9C" w:rsidRDefault="00C86A9C" w:rsidP="00C86A9C">
      <w:pPr>
        <w:rPr>
          <w:rFonts w:ascii="Times New Roman" w:hAnsi="Times New Roman" w:cs="Times New Roman"/>
        </w:rPr>
      </w:pPr>
      <w:r>
        <w:t xml:space="preserve">  </w:t>
      </w:r>
    </w:p>
    <w:p w:rsidR="00C86A9C" w:rsidRDefault="00C86A9C" w:rsidP="00C86A9C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от 19.03.2020 о применении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C86A9C" w:rsidRDefault="00C86A9C" w:rsidP="00C86A9C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C86A9C" w:rsidRDefault="00C86A9C" w:rsidP="00C86A9C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C86A9C" w:rsidRDefault="00C86A9C" w:rsidP="00C86A9C">
      <w:pPr>
        <w:ind w:firstLine="540"/>
        <w:jc w:val="both"/>
      </w:pPr>
      <w:r>
        <w:t xml:space="preserve">1. Согласно пункту 1 части 8 статьи 3.4 Закона № 223-ФЗ заявка на участие в запросе котировок в электронной форме должна содержать предложение участника запроса котировок в электронной форме о цене договора. В соответствии с частью 19 статьи 3.4 Закона № 223-ФЗ заявка на участие в запросе котировок в электронной форме состоит из одной части и ценового предложения. </w:t>
      </w:r>
    </w:p>
    <w:p w:rsidR="00C86A9C" w:rsidRDefault="00C86A9C" w:rsidP="00C86A9C">
      <w:pPr>
        <w:ind w:firstLine="540"/>
        <w:jc w:val="both"/>
      </w:pPr>
      <w:r>
        <w:t xml:space="preserve">Пунктом 1 части 22 статьи 3.4 Закона № 223-ФЗ установлено, что оператор электронной площадки направляет заказчику заявки (включающие ценовые предложения) на участие в запросе котировок в электронной форме не позднее дня, следующего за днем окончания срока подачи заявок на участие в закупке, установленного в извещении об осуществлении конкурентной закупки. </w:t>
      </w:r>
    </w:p>
    <w:p w:rsidR="00C86A9C" w:rsidRDefault="00C86A9C" w:rsidP="00C86A9C">
      <w:pPr>
        <w:ind w:firstLine="540"/>
        <w:jc w:val="both"/>
      </w:pPr>
      <w:proofErr w:type="gramStart"/>
      <w:r>
        <w:t>Законом № 223-ФЗ не предусмотрено направление оператором электронной площадки заказчику ценового предложения отдельно от иных элементов заявки на участие в запросе котировок в электронной форме (в отличие от конкурса в электронной форме, аукциона в электронной форме, запроса предложений в электронной форме, при проведении которых частями 19 и 21 статьи 3.4 Закона № 223-ФЗ установлен запрет на включение ценовых предложений непосредственно в состав</w:t>
      </w:r>
      <w:proofErr w:type="gramEnd"/>
      <w:r>
        <w:t xml:space="preserve"> первой и второй части, а пунктом 1 части 22 указанной статьи предусмотрено направление заказчику исключительно первых частей заявок, то есть не содержащих ценового предложения). </w:t>
      </w:r>
    </w:p>
    <w:p w:rsidR="00C86A9C" w:rsidRDefault="00C86A9C" w:rsidP="00C86A9C">
      <w:pPr>
        <w:ind w:firstLine="540"/>
        <w:jc w:val="both"/>
      </w:pPr>
      <w:r>
        <w:t xml:space="preserve">2. Согласно части 24 статьи 3.4 Закона № 223-ФЗ по итогам рассмотрения заявок (включающих ценовое предложение) на участие в запросе котировок в электронной форме заказчик направляет оператору электронной площадки протокол, указанный в части 13 статьи 3.2 Закона № 223-ФЗ (то есть не итоговый протокол). В течение часа с момента получения указанного протокола оператор электронной площадки размещает его в единой информационной системе. </w:t>
      </w:r>
    </w:p>
    <w:p w:rsidR="00C86A9C" w:rsidRDefault="00C86A9C" w:rsidP="00C86A9C">
      <w:pPr>
        <w:ind w:firstLine="540"/>
        <w:jc w:val="both"/>
      </w:pPr>
      <w:r>
        <w:lastRenderedPageBreak/>
        <w:t xml:space="preserve">Впоследствии согласно части 27 статьи 3.4 Закона № 223-ФЗ заказчик составляет итоговый протокол в соответствии с требованиями части 14 статьи 3.2 Закона № 223-ФЗ и размещает его на электронной площадке и в единой информационной системе. </w:t>
      </w:r>
    </w:p>
    <w:p w:rsidR="00C86A9C" w:rsidRDefault="00C86A9C" w:rsidP="00C86A9C">
      <w:pPr>
        <w:ind w:firstLine="540"/>
        <w:jc w:val="both"/>
      </w:pPr>
      <w:r>
        <w:t xml:space="preserve">3. Требования к обеспечению конфиденциальности информации установлены в частях 8 и 10 статьи 3.3 Закона № 223-ФЗ: </w:t>
      </w:r>
    </w:p>
    <w:p w:rsidR="00C86A9C" w:rsidRDefault="00C86A9C" w:rsidP="00C86A9C">
      <w:pPr>
        <w:ind w:firstLine="540"/>
        <w:jc w:val="both"/>
      </w:pPr>
      <w:r>
        <w:t xml:space="preserve">согласно части 8 статьи 3.3 Закона № 223-ФЗ при направлении оператором электронной площадки заказчику электронных документов, полученных от участника конкурентной закупки в электронной форме,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участнике, за исключением случаев, предусмотренных Законом № 223-ФЗ; </w:t>
      </w:r>
    </w:p>
    <w:p w:rsidR="00C86A9C" w:rsidRDefault="00C86A9C" w:rsidP="00C86A9C">
      <w:pPr>
        <w:ind w:firstLine="540"/>
        <w:jc w:val="both"/>
      </w:pPr>
      <w:r>
        <w:t xml:space="preserve">пунктом 2 части 10 статьи 3.3 Закона № 223-ФЗ предусмотрено, что оператором электронной площадки обеспечивается конфиденциальность информации о содержании ценовых предложений участников конкурентной закупки в электронной форме, за исключением проведения аукциона в электронной форме, а также дополнительных ценовых предложений до формирования итогового протокола. </w:t>
      </w:r>
    </w:p>
    <w:p w:rsidR="00C86A9C" w:rsidRDefault="00C86A9C" w:rsidP="00C86A9C">
      <w:pPr>
        <w:ind w:firstLine="540"/>
        <w:jc w:val="both"/>
      </w:pPr>
      <w:proofErr w:type="gramStart"/>
      <w:r>
        <w:t>Вместе с тем при применении вышеуказанных положений следует учитывать, что согласно части 1 статьи 3.4 Закона № 223-ФЗ конкурентная закупка с участием субъектов малого и среднего предпринимательства осуществляется в соответствии со статьями 3.2 и 3.3 Закона № 223-ФЗ и с учетом требований, предусмотренных статьей 3.4 Закона № 223-ФЗ, устанавливающей особенности осуществления конкурентной закупки в электронной форме и функционирования электронной площадки для целей осуществления</w:t>
      </w:r>
      <w:proofErr w:type="gramEnd"/>
      <w:r>
        <w:t xml:space="preserve"> конкурентной закупки, участниками которой могут быть только субъекты малого и среднего предпринимательства. </w:t>
      </w:r>
    </w:p>
    <w:p w:rsidR="00C86A9C" w:rsidRDefault="00C86A9C" w:rsidP="00C86A9C">
      <w:pPr>
        <w:ind w:firstLine="540"/>
        <w:jc w:val="both"/>
      </w:pPr>
      <w:r>
        <w:t>Таким образом, правила статьи 3.3 Закона № 223-ФЗ применяются в части, не противоречащей требованиям статьи 3.4 Закона № 223-ФЗ.</w:t>
      </w:r>
      <w:bookmarkStart w:id="0" w:name="_GoBack"/>
      <w:bookmarkEnd w:id="0"/>
      <w:r>
        <w:t xml:space="preserve"> </w:t>
      </w:r>
    </w:p>
    <w:p w:rsidR="00C86A9C" w:rsidRDefault="00C86A9C" w:rsidP="00C86A9C">
      <w:r>
        <w:t xml:space="preserve">  </w:t>
      </w:r>
    </w:p>
    <w:p w:rsidR="00C86A9C" w:rsidRDefault="00C86A9C" w:rsidP="00C86A9C">
      <w:pPr>
        <w:jc w:val="right"/>
      </w:pPr>
      <w:r>
        <w:t xml:space="preserve">Заместитель директора Департамента </w:t>
      </w:r>
    </w:p>
    <w:p w:rsidR="00C86A9C" w:rsidRDefault="00C86A9C" w:rsidP="00C86A9C">
      <w:pPr>
        <w:jc w:val="right"/>
      </w:pPr>
      <w:r>
        <w:t xml:space="preserve">А.В.ГРИНЕНКО </w:t>
      </w:r>
    </w:p>
    <w:p w:rsidR="00C86A9C" w:rsidRDefault="00C86A9C" w:rsidP="00C86A9C">
      <w:r>
        <w:t xml:space="preserve">19.08.2020 </w:t>
      </w:r>
    </w:p>
    <w:p w:rsidR="00C86A9C" w:rsidRDefault="00C86A9C" w:rsidP="00C86A9C">
      <w:r>
        <w:t xml:space="preserve">  </w:t>
      </w:r>
    </w:p>
    <w:p w:rsidR="001514EE" w:rsidRDefault="001514EE"/>
    <w:sectPr w:rsidR="0015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9C"/>
    <w:rsid w:val="001514EE"/>
    <w:rsid w:val="00C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A9C"/>
    <w:rPr>
      <w:color w:val="0000FF"/>
      <w:u w:val="single"/>
    </w:rPr>
  </w:style>
  <w:style w:type="character" w:customStyle="1" w:styleId="blk">
    <w:name w:val="blk"/>
    <w:basedOn w:val="a0"/>
    <w:rsid w:val="00C86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A9C"/>
    <w:rPr>
      <w:color w:val="0000FF"/>
      <w:u w:val="single"/>
    </w:rPr>
  </w:style>
  <w:style w:type="character" w:customStyle="1" w:styleId="blk">
    <w:name w:val="blk"/>
    <w:basedOn w:val="a0"/>
    <w:rsid w:val="00C8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2022-05-05T05:22:00Z</dcterms:created>
  <dcterms:modified xsi:type="dcterms:W3CDTF">2022-05-05T05:23:00Z</dcterms:modified>
</cp:coreProperties>
</file>