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35365" w14:textId="77777777" w:rsidR="00A25038" w:rsidRPr="00A25038" w:rsidRDefault="00A25038" w:rsidP="00A25038">
      <w:pPr>
        <w:shd w:val="clear" w:color="auto" w:fill="FFFFFF"/>
        <w:spacing w:after="0" w:line="450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</w:pPr>
      <w:r w:rsidRPr="00A25038"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  <w:t>МИНИСТЕРСТВО ФИНАНСОВ РОССИЙСКОЙ ФЕДЕРАЦИИ</w:t>
      </w:r>
    </w:p>
    <w:p w14:paraId="018335F8" w14:textId="3D949A83" w:rsidR="00A25038" w:rsidRPr="00A25038" w:rsidRDefault="00A25038" w:rsidP="00A25038">
      <w:pPr>
        <w:shd w:val="clear" w:color="auto" w:fill="FFFFFF"/>
        <w:spacing w:before="210" w:after="0" w:line="450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  <w:t>№</w:t>
      </w:r>
      <w:r w:rsidRPr="00A25038"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  <w:t xml:space="preserve"> 24-01-07/45863</w:t>
      </w:r>
    </w:p>
    <w:p w14:paraId="21BA0A44" w14:textId="77777777" w:rsidR="00A25038" w:rsidRPr="00A25038" w:rsidRDefault="00A25038" w:rsidP="00A25038">
      <w:pPr>
        <w:shd w:val="clear" w:color="auto" w:fill="FFFFFF"/>
        <w:spacing w:after="0" w:line="450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</w:pPr>
      <w:r w:rsidRPr="00A25038"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  <w:t>МИНИСТЕРСТВО СТРОИТЕЛЬСТВА И ЖИЛИЩНО-КОММУНАЛЬНОГО</w:t>
      </w:r>
    </w:p>
    <w:p w14:paraId="79289BC2" w14:textId="77777777" w:rsidR="00A25038" w:rsidRPr="00A25038" w:rsidRDefault="00A25038" w:rsidP="00A25038">
      <w:pPr>
        <w:shd w:val="clear" w:color="auto" w:fill="FFFFFF"/>
        <w:spacing w:before="210" w:after="0" w:line="450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</w:pPr>
      <w:r w:rsidRPr="00A25038"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  <w:t>ХОЗЯЙСТВА РОССИЙСКОЙ ФЕДЕРАЦИИ</w:t>
      </w:r>
    </w:p>
    <w:p w14:paraId="25EC4AA4" w14:textId="3D26622A" w:rsidR="00A25038" w:rsidRPr="00A25038" w:rsidRDefault="00A25038" w:rsidP="00A25038">
      <w:pPr>
        <w:shd w:val="clear" w:color="auto" w:fill="FFFFFF"/>
        <w:spacing w:before="210" w:after="0" w:line="450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  <w:t>№</w:t>
      </w:r>
      <w:r w:rsidRPr="00A25038"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  <w:t xml:space="preserve"> 21909-СМ/09</w:t>
      </w:r>
    </w:p>
    <w:p w14:paraId="74F839AF" w14:textId="77777777" w:rsidR="00A25038" w:rsidRPr="00A25038" w:rsidRDefault="00A25038" w:rsidP="00A25038">
      <w:pPr>
        <w:shd w:val="clear" w:color="auto" w:fill="FFFFFF"/>
        <w:spacing w:after="0" w:line="450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</w:pPr>
      <w:r w:rsidRPr="00A25038"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  <w:t>ПИСЬМО</w:t>
      </w:r>
    </w:p>
    <w:p w14:paraId="71C9F30B" w14:textId="77777777" w:rsidR="00A25038" w:rsidRPr="00A25038" w:rsidRDefault="00A25038" w:rsidP="00A25038">
      <w:pPr>
        <w:shd w:val="clear" w:color="auto" w:fill="FFFFFF"/>
        <w:spacing w:before="210" w:after="0" w:line="450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</w:pPr>
      <w:r w:rsidRPr="00A25038"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  <w:t>от 18 мая 2022 года</w:t>
      </w:r>
    </w:p>
    <w:p w14:paraId="6B7DF297" w14:textId="77777777" w:rsidR="00A25038" w:rsidRPr="00A25038" w:rsidRDefault="00A25038" w:rsidP="00A25038">
      <w:pPr>
        <w:shd w:val="clear" w:color="auto" w:fill="FFFFFF"/>
        <w:spacing w:after="0" w:line="450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</w:pPr>
      <w:r w:rsidRPr="00A25038"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  <w:t>ОБ ОСУЩЕСТВЛЕНИИ</w:t>
      </w:r>
    </w:p>
    <w:p w14:paraId="59D085F6" w14:textId="77777777" w:rsidR="00A25038" w:rsidRPr="00A25038" w:rsidRDefault="00A25038" w:rsidP="00A25038">
      <w:pPr>
        <w:shd w:val="clear" w:color="auto" w:fill="FFFFFF"/>
        <w:spacing w:before="210" w:after="0" w:line="450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</w:pPr>
      <w:r w:rsidRPr="00A25038"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  <w:t>ЗАКУПОК В СООТВЕТСТВИИ С ФЕДЕРАЛЬНЫМ ЗАКОНОМ</w:t>
      </w:r>
    </w:p>
    <w:p w14:paraId="2FB018FE" w14:textId="3D315416" w:rsidR="00A25038" w:rsidRPr="00A25038" w:rsidRDefault="00A25038" w:rsidP="00A25038">
      <w:pPr>
        <w:shd w:val="clear" w:color="auto" w:fill="FFFFFF"/>
        <w:spacing w:before="210" w:after="0" w:line="450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</w:pPr>
      <w:r w:rsidRPr="00A25038"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  <w:t xml:space="preserve">ОТ 18 ИЮЛЯ 2011 Г.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  <w:t>№</w:t>
      </w:r>
      <w:r w:rsidRPr="00A25038"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  <w:t xml:space="preserve"> 223-ФЗ "О ЗАКУПКАХ ТОВАРОВ, РАБОТ,</w:t>
      </w:r>
    </w:p>
    <w:p w14:paraId="11BB8DF6" w14:textId="77777777" w:rsidR="00A25038" w:rsidRPr="00A25038" w:rsidRDefault="00A25038" w:rsidP="00A25038">
      <w:pPr>
        <w:shd w:val="clear" w:color="auto" w:fill="FFFFFF"/>
        <w:spacing w:before="210" w:after="0" w:line="450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</w:pPr>
      <w:r w:rsidRPr="00A25038"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  <w:t>УСЛУГ ОТДЕЛЬНЫМИ ВИДАМИ ЮРИДИЧЕСКИХ ЛИЦ" ПО СТРОИТЕЛЬСТВУ</w:t>
      </w:r>
    </w:p>
    <w:p w14:paraId="6341C6FE" w14:textId="2BECBC37" w:rsidR="00A25038" w:rsidRDefault="00A25038" w:rsidP="00A25038">
      <w:pPr>
        <w:shd w:val="clear" w:color="auto" w:fill="FFFFFF"/>
        <w:spacing w:before="210" w:after="0" w:line="450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</w:pPr>
      <w:r w:rsidRPr="00A25038"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  <w:t>ОБЪЕКТОВ КАПИТАЛЬНОГО СТРОИТЕЛЬСТВА "ПОД КЛЮЧ"</w:t>
      </w:r>
    </w:p>
    <w:p w14:paraId="33FD61B9" w14:textId="77777777" w:rsidR="00A25038" w:rsidRPr="00A25038" w:rsidRDefault="00A25038" w:rsidP="00A25038">
      <w:pPr>
        <w:shd w:val="clear" w:color="auto" w:fill="FFFFFF"/>
        <w:spacing w:before="210" w:after="0" w:line="450" w:lineRule="atLeast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0"/>
          <w:lang w:eastAsia="ru-RU"/>
        </w:rPr>
      </w:pPr>
    </w:p>
    <w:p w14:paraId="6D7BFA0D" w14:textId="6BD3E49D" w:rsidR="00A25038" w:rsidRPr="00A25038" w:rsidRDefault="00A25038" w:rsidP="00A25038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50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связи с возникающими вопросами о возможности осуществления в соответствии с Федеральным законом от 18 июля 2011 г.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A250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223-ФЗ "О закупках товаров, работ, услуг отдельными видами юридических лиц" (далее - Закон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A250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223-ФЗ) закупок, по результатам которых заключаются договоры, предусматривающие в их предмете подготовку проектной документации, выполнение инженерных изысканий, выполнение работ по строительству, реконструкции, капитальному ремонту объекта капитального строительства, поставку оборудования, предусмотренного проектной документацией и необходимого для обеспечения эксплуатации такого объекта (далее - строительство объекта капитального строительства "под ключ"), Минфин России и Минстрой России сообщают следующее.</w:t>
      </w:r>
    </w:p>
    <w:p w14:paraId="4834C79F" w14:textId="13401C93" w:rsidR="00A25038" w:rsidRPr="00A25038" w:rsidRDefault="00A25038" w:rsidP="00A25038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50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Согласно положениям частей 1 и 2 статьи 2 Закона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A250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223-ФЗ порядок осуществления закупок регулируется положением о закупке заказчика, которое должно содержать требования к закупке, в том числе порядок подготовки и осуществления конкурентных и неконкурентных закупок, порядок и условия их применения, порядок заключения и исполнения договоров, а также иные связанные с обеспечением закупки положения.</w:t>
      </w:r>
    </w:p>
    <w:p w14:paraId="2BDB0531" w14:textId="7ABA93CC" w:rsidR="00A25038" w:rsidRPr="00A25038" w:rsidRDefault="00A25038" w:rsidP="00A25038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50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A250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223-ФЗ не содержит норм, ограничивающих возможность осуществления заказчиками закупок, по результатам которых заключаются договоры на строительство объекта капитального строительства "под ключ", в </w:t>
      </w:r>
      <w:r w:rsidRPr="00A250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связи с чем осуществление таких закупок не противоречит требованиям Закона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A250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223-ФЗ.</w:t>
      </w:r>
    </w:p>
    <w:p w14:paraId="0C62E7E5" w14:textId="3F7992A7" w:rsidR="00A25038" w:rsidRPr="00A25038" w:rsidRDefault="00A25038" w:rsidP="00A25038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50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целях реализации принципа правовой определенности обеспечена разработка изменений, закрепляющих в положениях статьи 3.1-3 Закона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A250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223-ФЗ возможность осуществления вышеуказанных закупок. Соответствующие изменения предусмотрены Федеральным законом от 16 апреля 2022 г.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A250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104-ФЗ "О внесении изменений в отдельные законодательные акты Российской Федерации".</w:t>
      </w:r>
    </w:p>
    <w:p w14:paraId="4966ED6B" w14:textId="1A9AC496" w:rsidR="00A25038" w:rsidRDefault="00A25038" w:rsidP="00A25038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50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основании изложенного заказчики в настоящее время вправе осуществлять закупки, предусматривающие заключение договоров на строительство объекта капитального строительства "под ключ".</w:t>
      </w:r>
    </w:p>
    <w:p w14:paraId="3E7461D2" w14:textId="77777777" w:rsidR="00A25038" w:rsidRPr="00A25038" w:rsidRDefault="00A25038" w:rsidP="00A25038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CAF08AD" w14:textId="77777777" w:rsidR="00A25038" w:rsidRPr="00A25038" w:rsidRDefault="00A25038" w:rsidP="00A25038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50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Минфина России</w:t>
      </w:r>
    </w:p>
    <w:p w14:paraId="31EC906B" w14:textId="77777777" w:rsidR="00A25038" w:rsidRPr="00A25038" w:rsidRDefault="00A25038" w:rsidP="00A25038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A250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А.М.ЛАВРОВ</w:t>
      </w:r>
    </w:p>
    <w:p w14:paraId="5B6D1BDB" w14:textId="77777777" w:rsidR="00A25038" w:rsidRPr="00A25038" w:rsidRDefault="00A25038" w:rsidP="00A25038">
      <w:pPr>
        <w:shd w:val="clear" w:color="auto" w:fill="FFFFFF"/>
        <w:spacing w:line="360" w:lineRule="atLeas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250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Минстроя России</w:t>
      </w:r>
    </w:p>
    <w:p w14:paraId="50FE02B0" w14:textId="77777777" w:rsidR="006D32F1" w:rsidRPr="00A25038" w:rsidRDefault="006D32F1" w:rsidP="00A25038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6D32F1" w:rsidRPr="00A25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544CE9"/>
    <w:rsid w:val="006D32F1"/>
    <w:rsid w:val="00A25038"/>
    <w:rsid w:val="00B96795"/>
    <w:rsid w:val="00C1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5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0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2022-06-07T06:54:00Z</dcterms:created>
  <dcterms:modified xsi:type="dcterms:W3CDTF">2022-06-07T06:54:00Z</dcterms:modified>
</cp:coreProperties>
</file>