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205" w:firstLineChars="500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Письмо Минфина России от 1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ru-RU"/>
        </w:rPr>
        <w:t>6.03.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2023 г. 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 24-07-08/22356 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>“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ru-RU"/>
        </w:rPr>
        <w:t>П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роведение конкурентной закупки с участием субъектов МСП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>”</w:t>
      </w:r>
    </w:p>
    <w:p>
      <w:pPr>
        <w:ind w:left="0" w:leftChars="0" w:firstLine="1205" w:firstLineChars="500"/>
        <w:jc w:val="both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В соответствии с частью 5 статьи 3 Закона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223-ФЗ на стороне одного участника закупки могут выступать несколько юридических лиц либо несколько физических лиц, в том числе несколько индивидуальных предпринимателей.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При этом статьей 3 4 Закона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223-ФЗ установлены особенности осуществления конкурентной закупки в электронной форме, участниками которой с учетом особенностей, установленных Правительством Российской Федерации в соответствии с пунктом 2 части 8 статьи 3 Закона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223-ФЗ, могут быть только субъекты малого и среднего предпринимательства (далее соответственно - конкурентная закупка с участием субъектов MCП, субъекты MCП).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Частью 19 1 статьи 3 4 Закона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223-ФЗ определен перечень информации и документов, обязанность представления которых заказчик вправе установить в документации о конкурентной закупке с участием субъектов МСП.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Вместе с тем статья 3 4 Закона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223-ФЗ не содержит положений о возможности участия в конкурентной закупке с участием субъектов МСП несколько юридических лиц или несколько индивидуальных предпринимателей, выступающих на стороне одного участника закупки.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Таким образом, по мнению Департамента, проведение конкурентной закупки с участием субъектов МСП не предполагает коллективное участие субъектов МСП в такой закупке.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Дополнительно Департамент отмечает, что при расчете годового объема закупок у субъектов МСП учитываются договоры, в том числе заключенные заказчиками с субъектами МСП по результатам закупок, предусмотренных подпунктом "а" пункта 4 положения, утвержденного постановлением Правите</w:t>
      </w:r>
      <w:bookmarkStart w:id="0" w:name="_GoBack"/>
      <w:bookmarkEnd w:id="0"/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льства Российской Федерации от 11.12.2014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1352, участниками которых являются любые лица, указанные в части 5 статьи 3 Закона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223-ФЗ, в том числе субъекты МСП.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При этом для отнесения группы лиц к категории субъектов МСП каждый из участников такой группы должен соответствовать требованиям к таким субъектам, установленным статьей 4 Федерального закона от 24.07.2007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209-ФЗ "О развитии малого и среднего предпринимательства в Российской Федерации".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Директор Департамента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                                                                      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Т.П. Демидова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3E281B"/>
    <w:rsid w:val="463E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Office_11.2.0.11516_F1E327BC-269C-435d-A152-05C5408002CA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2023-04-20T05:50:00Z</dcterms:created>
  <dc:creator>rahma</dc:creator>
  <cp:lastModifiedBy>rahma</cp:lastModifiedBy>
  <dcterms:modified xsi:type="dcterms:W3CDTF">2023-04-20T06:02:36Z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1049-11.2.0.11516</vt:lpwstr>
  </property>
  <property fmtid="{D5CDD505-2E9C-101B-9397-08002B2CF9AE}" pid="3" name="ICV">
    <vt:lpwstr>0DA5F5F24AEE4F35850C0CDA7CFC8C48</vt:lpwstr>
  </property>
</Properties>
</file>