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37B" w:rsidRPr="00A6737B" w:rsidRDefault="00A6737B" w:rsidP="00A6737B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37B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A6737B" w:rsidRPr="00A6737B" w:rsidRDefault="00A6737B" w:rsidP="00A6737B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37B" w:rsidRPr="00A6737B" w:rsidRDefault="00A6737B" w:rsidP="00A6737B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37B">
        <w:rPr>
          <w:rFonts w:ascii="Times New Roman" w:hAnsi="Times New Roman" w:cs="Times New Roman"/>
          <w:b/>
          <w:sz w:val="24"/>
          <w:szCs w:val="24"/>
        </w:rPr>
        <w:t>ПИСЬМА</w:t>
      </w:r>
    </w:p>
    <w:p w:rsidR="00A6737B" w:rsidRPr="00A6737B" w:rsidRDefault="00A6737B" w:rsidP="00A6737B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37B">
        <w:rPr>
          <w:rFonts w:ascii="Times New Roman" w:hAnsi="Times New Roman" w:cs="Times New Roman"/>
          <w:b/>
          <w:sz w:val="24"/>
          <w:szCs w:val="24"/>
        </w:rPr>
        <w:t xml:space="preserve">от 23 июля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A6737B">
        <w:rPr>
          <w:rFonts w:ascii="Times New Roman" w:hAnsi="Times New Roman" w:cs="Times New Roman"/>
          <w:b/>
          <w:sz w:val="24"/>
          <w:szCs w:val="24"/>
        </w:rPr>
        <w:t xml:space="preserve"> 02-07-11/68573, от 22 июля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A6737B">
        <w:rPr>
          <w:rFonts w:ascii="Times New Roman" w:hAnsi="Times New Roman" w:cs="Times New Roman"/>
          <w:b/>
          <w:sz w:val="24"/>
          <w:szCs w:val="24"/>
        </w:rPr>
        <w:t xml:space="preserve"> 02-07-11/68319 "О применении ф. 0510452 при оформлении приемки товаров, работ, услуг по договорам, заключенным бюджетными (автономными) учреждениями согласно законодательству о </w:t>
      </w:r>
      <w:proofErr w:type="spellStart"/>
      <w:r w:rsidRPr="00A6737B">
        <w:rPr>
          <w:rFonts w:ascii="Times New Roman" w:hAnsi="Times New Roman" w:cs="Times New Roman"/>
          <w:b/>
          <w:sz w:val="24"/>
          <w:szCs w:val="24"/>
        </w:rPr>
        <w:t>закупках</w:t>
      </w:r>
      <w:proofErr w:type="spellEnd"/>
      <w:r w:rsidRPr="00A6737B">
        <w:rPr>
          <w:rFonts w:ascii="Times New Roman" w:hAnsi="Times New Roman" w:cs="Times New Roman"/>
          <w:b/>
          <w:sz w:val="24"/>
          <w:szCs w:val="24"/>
        </w:rPr>
        <w:t xml:space="preserve"> отдельными видами </w:t>
      </w:r>
      <w:proofErr w:type="spellStart"/>
      <w:r w:rsidRPr="00A6737B">
        <w:rPr>
          <w:rFonts w:ascii="Times New Roman" w:hAnsi="Times New Roman" w:cs="Times New Roman"/>
          <w:b/>
          <w:sz w:val="24"/>
          <w:szCs w:val="24"/>
        </w:rPr>
        <w:t>юрлиц</w:t>
      </w:r>
      <w:proofErr w:type="spellEnd"/>
      <w:r w:rsidRPr="00A6737B">
        <w:rPr>
          <w:rFonts w:ascii="Times New Roman" w:hAnsi="Times New Roman" w:cs="Times New Roman"/>
          <w:b/>
          <w:sz w:val="24"/>
          <w:szCs w:val="24"/>
        </w:rPr>
        <w:t>"</w:t>
      </w:r>
    </w:p>
    <w:p w:rsidR="00A6737B" w:rsidRPr="00A6737B" w:rsidRDefault="00A6737B" w:rsidP="00A6737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A6737B">
        <w:rPr>
          <w:rFonts w:ascii="Times New Roman" w:hAnsi="Times New Roman" w:cs="Times New Roman"/>
          <w:sz w:val="24"/>
          <w:szCs w:val="24"/>
        </w:rPr>
        <w:t> </w:t>
      </w:r>
    </w:p>
    <w:p w:rsidR="00A6737B" w:rsidRPr="00A6737B" w:rsidRDefault="00A6737B" w:rsidP="00A6737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A6737B">
        <w:rPr>
          <w:rFonts w:ascii="Times New Roman" w:hAnsi="Times New Roman" w:cs="Times New Roman"/>
          <w:sz w:val="24"/>
          <w:szCs w:val="24"/>
        </w:rPr>
        <w:t>Департамент бюджетной методологии Министерства финансов Российской Федерации (далее - Департамент) рассмотрел письмо от 21.06.2024 и сообщает.</w:t>
      </w:r>
    </w:p>
    <w:p w:rsidR="00A6737B" w:rsidRPr="00A6737B" w:rsidRDefault="00A6737B" w:rsidP="00A6737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A6737B">
        <w:rPr>
          <w:rFonts w:ascii="Times New Roman" w:hAnsi="Times New Roman" w:cs="Times New Roman"/>
          <w:sz w:val="24"/>
          <w:szCs w:val="24"/>
        </w:rPr>
        <w:t xml:space="preserve">В соответствии со статьей 4 Федерального закона от 02.05.2006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6737B">
        <w:rPr>
          <w:rFonts w:ascii="Times New Roman" w:hAnsi="Times New Roman" w:cs="Times New Roman"/>
          <w:sz w:val="24"/>
          <w:szCs w:val="24"/>
        </w:rPr>
        <w:t xml:space="preserve"> 59-ФЗ "О порядке рассмотрения обращений граждан Российской Федерации" рассмотрению подлежат следующие виды обращений граждан:</w:t>
      </w:r>
    </w:p>
    <w:p w:rsidR="00A6737B" w:rsidRPr="00A6737B" w:rsidRDefault="00A6737B" w:rsidP="00A6737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A6737B">
        <w:rPr>
          <w:rFonts w:ascii="Times New Roman" w:hAnsi="Times New Roman" w:cs="Times New Roman"/>
          <w:sz w:val="24"/>
          <w:szCs w:val="24"/>
        </w:rPr>
        <w:t>предложения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A6737B" w:rsidRPr="00A6737B" w:rsidRDefault="00A6737B" w:rsidP="00A6737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A6737B">
        <w:rPr>
          <w:rFonts w:ascii="Times New Roman" w:hAnsi="Times New Roman" w:cs="Times New Roman"/>
          <w:sz w:val="24"/>
          <w:szCs w:val="24"/>
        </w:rPr>
        <w:t>просьбы граждан о содействии в реализации их конституционных прав и свобод или конституционных прав и свобод других лиц, либо сообщения о нарушении законов или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A6737B" w:rsidRPr="00A6737B" w:rsidRDefault="00A6737B" w:rsidP="00A6737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A6737B">
        <w:rPr>
          <w:rFonts w:ascii="Times New Roman" w:hAnsi="Times New Roman" w:cs="Times New Roman"/>
          <w:sz w:val="24"/>
          <w:szCs w:val="24"/>
        </w:rPr>
        <w:t>жалобы граждан - просьбы о восстановлении или защите их нарушенных прав, свобод или законных интересов либо прав и свобод или законных интересов других лиц.</w:t>
      </w:r>
    </w:p>
    <w:p w:rsidR="00A6737B" w:rsidRPr="00A6737B" w:rsidRDefault="00A6737B" w:rsidP="00A6737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A6737B">
        <w:rPr>
          <w:rFonts w:ascii="Times New Roman" w:hAnsi="Times New Roman" w:cs="Times New Roman"/>
          <w:sz w:val="24"/>
          <w:szCs w:val="24"/>
        </w:rPr>
        <w:t>Содержащийся в письме запрос не соответствует приведенным видам обращений граждан, подлежащих рассмотрению федеральными органами государственной власти.</w:t>
      </w:r>
    </w:p>
    <w:p w:rsidR="00A6737B" w:rsidRPr="00A6737B" w:rsidRDefault="00A6737B" w:rsidP="00A6737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737B">
        <w:rPr>
          <w:rFonts w:ascii="Times New Roman" w:hAnsi="Times New Roman" w:cs="Times New Roman"/>
          <w:sz w:val="24"/>
          <w:szCs w:val="24"/>
        </w:rPr>
        <w:t xml:space="preserve">Кроме того, в силу положений постановления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6737B">
        <w:rPr>
          <w:rFonts w:ascii="Times New Roman" w:hAnsi="Times New Roman" w:cs="Times New Roman"/>
          <w:sz w:val="24"/>
          <w:szCs w:val="24"/>
        </w:rPr>
        <w:t xml:space="preserve"> 329 "О Министерстве финансов Российской Федерации" Министерство финансов Российской Федерации не наделено полномочиями по консультированию физических лиц по вопросам применения нормативных правовых актов по ведению бухгалтерского учета и составлению бухгалтерской отчетности государственных финансов, а также федеральных стандартов бухгалтерского учета государственных финансов.</w:t>
      </w:r>
      <w:proofErr w:type="gramEnd"/>
    </w:p>
    <w:p w:rsidR="00A6737B" w:rsidRPr="00A6737B" w:rsidRDefault="00A6737B" w:rsidP="00A6737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737B">
        <w:rPr>
          <w:rFonts w:ascii="Times New Roman" w:hAnsi="Times New Roman" w:cs="Times New Roman"/>
          <w:sz w:val="24"/>
          <w:szCs w:val="24"/>
        </w:rPr>
        <w:t xml:space="preserve">Учитывая изложенное, а также принимая во внимание, что суть вопроса в обращении сводится к применению положений нормативных правовых актов при ведении </w:t>
      </w:r>
      <w:r w:rsidRPr="00A6737B">
        <w:rPr>
          <w:rFonts w:ascii="Times New Roman" w:hAnsi="Times New Roman" w:cs="Times New Roman"/>
          <w:sz w:val="24"/>
          <w:szCs w:val="24"/>
        </w:rPr>
        <w:lastRenderedPageBreak/>
        <w:t>организациями бюджетной сферы бухгалтерского учета (к вопросам профессионального суждения), обращаем внимание, что подобные вопросы следует направлять в виде запроса организации, оформленного надлежащим образом (на бланке организации), подписанного уполномоченным лицом, в адрес субъекта консолидированной отчетности, принимающего бухгалтерскую (финансовую) отчетность от</w:t>
      </w:r>
      <w:proofErr w:type="gramEnd"/>
      <w:r w:rsidRPr="00A6737B">
        <w:rPr>
          <w:rFonts w:ascii="Times New Roman" w:hAnsi="Times New Roman" w:cs="Times New Roman"/>
          <w:sz w:val="24"/>
          <w:szCs w:val="24"/>
        </w:rPr>
        <w:t xml:space="preserve"> юридического лица.</w:t>
      </w:r>
    </w:p>
    <w:p w:rsidR="00A6737B" w:rsidRPr="00A6737B" w:rsidRDefault="00A6737B" w:rsidP="00A6737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737B">
        <w:rPr>
          <w:rFonts w:ascii="Times New Roman" w:hAnsi="Times New Roman" w:cs="Times New Roman"/>
          <w:sz w:val="24"/>
          <w:szCs w:val="24"/>
        </w:rPr>
        <w:t xml:space="preserve">Приказом Министерства финансов Российской Федерации от 28.06.2022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6737B">
        <w:rPr>
          <w:rFonts w:ascii="Times New Roman" w:hAnsi="Times New Roman" w:cs="Times New Roman"/>
          <w:sz w:val="24"/>
          <w:szCs w:val="24"/>
        </w:rPr>
        <w:t xml:space="preserve"> 100н "О внесении изменений в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6737B">
        <w:rPr>
          <w:rFonts w:ascii="Times New Roman" w:hAnsi="Times New Roman" w:cs="Times New Roman"/>
          <w:sz w:val="24"/>
          <w:szCs w:val="24"/>
        </w:rPr>
        <w:t xml:space="preserve"> 1 - 5 к приказу Министерства финансов Российской Федерации от 15.04.2021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6737B">
        <w:rPr>
          <w:rFonts w:ascii="Times New Roman" w:hAnsi="Times New Roman" w:cs="Times New Roman"/>
          <w:sz w:val="24"/>
          <w:szCs w:val="24"/>
        </w:rPr>
        <w:t xml:space="preserve"> 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 (далее - Приказ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6737B">
        <w:rPr>
          <w:rFonts w:ascii="Times New Roman" w:hAnsi="Times New Roman" w:cs="Times New Roman"/>
          <w:sz w:val="24"/>
          <w:szCs w:val="24"/>
        </w:rPr>
        <w:t xml:space="preserve"> 61н, Методические указания) утверждена форма Акта приемки товаров</w:t>
      </w:r>
      <w:proofErr w:type="gramEnd"/>
      <w:r w:rsidRPr="00A6737B">
        <w:rPr>
          <w:rFonts w:ascii="Times New Roman" w:hAnsi="Times New Roman" w:cs="Times New Roman"/>
          <w:sz w:val="24"/>
          <w:szCs w:val="24"/>
        </w:rPr>
        <w:t>, работ, услуг (ф. 0510452) (далее - Акт приемки (ф. 0510452)).</w:t>
      </w:r>
    </w:p>
    <w:p w:rsidR="00A6737B" w:rsidRPr="00A6737B" w:rsidRDefault="00A6737B" w:rsidP="00A6737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A6737B">
        <w:rPr>
          <w:rFonts w:ascii="Times New Roman" w:hAnsi="Times New Roman" w:cs="Times New Roman"/>
          <w:sz w:val="24"/>
          <w:szCs w:val="24"/>
        </w:rPr>
        <w:t xml:space="preserve">Применение унифицированной формы первичного учетного документа Акта приемки (ф. 0510452) согласно Приказу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6737B">
        <w:rPr>
          <w:rFonts w:ascii="Times New Roman" w:hAnsi="Times New Roman" w:cs="Times New Roman"/>
          <w:sz w:val="24"/>
          <w:szCs w:val="24"/>
        </w:rPr>
        <w:t xml:space="preserve"> 61н обязательно государственными (муниципальными) учреждениями (казенными, бюджетными и автономными) с 1 января 2024 года.</w:t>
      </w:r>
    </w:p>
    <w:p w:rsidR="00A6737B" w:rsidRPr="00A6737B" w:rsidRDefault="00A6737B" w:rsidP="00A6737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737B">
        <w:rPr>
          <w:rFonts w:ascii="Times New Roman" w:hAnsi="Times New Roman" w:cs="Times New Roman"/>
          <w:sz w:val="24"/>
          <w:szCs w:val="24"/>
        </w:rPr>
        <w:t>В соответствии с пунктом 64.19 Методических указаний Акт приемки (ф. 0510452) применяется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контрактов единой информационной системы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 и информации о транспортировке груза</w:t>
      </w:r>
      <w:proofErr w:type="gramEnd"/>
      <w:r w:rsidRPr="00A6737B">
        <w:rPr>
          <w:rFonts w:ascii="Times New Roman" w:hAnsi="Times New Roman" w:cs="Times New Roman"/>
          <w:sz w:val="24"/>
          <w:szCs w:val="24"/>
        </w:rPr>
        <w:t xml:space="preserve"> (например, сведений о целостности пломб и упаковок при транспортировке), возникающих в результате приемки товаров, работ, иных расхождений по услугам.</w:t>
      </w:r>
    </w:p>
    <w:p w:rsidR="00A6737B" w:rsidRPr="00A6737B" w:rsidRDefault="00A6737B" w:rsidP="00A6737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737B">
        <w:rPr>
          <w:rFonts w:ascii="Times New Roman" w:hAnsi="Times New Roman" w:cs="Times New Roman"/>
          <w:sz w:val="24"/>
          <w:szCs w:val="24"/>
        </w:rPr>
        <w:t xml:space="preserve">Положениями пункта 4 части 2 статьи 1 Федерального закона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6737B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6737B">
        <w:rPr>
          <w:rFonts w:ascii="Times New Roman" w:hAnsi="Times New Roman" w:cs="Times New Roman"/>
          <w:sz w:val="24"/>
          <w:szCs w:val="24"/>
        </w:rPr>
        <w:t xml:space="preserve"> 223-ФЗ) установлены общие принципы закупки товаров, работ, услуг и основные требования к закупке товаров, работ, услуг бюджетными и автономными учреждениями, в частности, при осуществлении ими иной приносящей доход деятельности.</w:t>
      </w:r>
      <w:proofErr w:type="gramEnd"/>
    </w:p>
    <w:p w:rsidR="00A6737B" w:rsidRPr="00A6737B" w:rsidRDefault="00A6737B" w:rsidP="00A6737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A6737B">
        <w:rPr>
          <w:rFonts w:ascii="Times New Roman" w:hAnsi="Times New Roman" w:cs="Times New Roman"/>
          <w:sz w:val="24"/>
          <w:szCs w:val="24"/>
        </w:rPr>
        <w:t xml:space="preserve">Следует отметить, что информация о договорах, заключенных государственными бюджетными (автономными) учреждениями согласно Закону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6737B">
        <w:rPr>
          <w:rFonts w:ascii="Times New Roman" w:hAnsi="Times New Roman" w:cs="Times New Roman"/>
          <w:sz w:val="24"/>
          <w:szCs w:val="24"/>
        </w:rPr>
        <w:t xml:space="preserve"> 223-ФЗ, не размещается в реестре контрактов единой информационной системы в сфере закупок.</w:t>
      </w:r>
    </w:p>
    <w:p w:rsidR="00A6737B" w:rsidRPr="00A6737B" w:rsidRDefault="00A6737B" w:rsidP="00A6737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A6737B">
        <w:rPr>
          <w:rFonts w:ascii="Times New Roman" w:hAnsi="Times New Roman" w:cs="Times New Roman"/>
          <w:sz w:val="24"/>
          <w:szCs w:val="24"/>
        </w:rPr>
        <w:t xml:space="preserve">Методические указания применяются одновременно с применением положений нормативных правовых актов, регулирующих ведение бухгалтерского учета, в том числе с положениями федерального стандарта бухгалтерского учета для организаций государственного сектора "Концептуальные основы бухгалтерского учета и отчетности организаций государственного сектора", утвержденного приказом Министерства </w:t>
      </w:r>
      <w:r w:rsidRPr="00A6737B">
        <w:rPr>
          <w:rFonts w:ascii="Times New Roman" w:hAnsi="Times New Roman" w:cs="Times New Roman"/>
          <w:sz w:val="24"/>
          <w:szCs w:val="24"/>
        </w:rPr>
        <w:lastRenderedPageBreak/>
        <w:t xml:space="preserve">финансов Российской Федерации от 31.12.2016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6737B">
        <w:rPr>
          <w:rFonts w:ascii="Times New Roman" w:hAnsi="Times New Roman" w:cs="Times New Roman"/>
          <w:sz w:val="24"/>
          <w:szCs w:val="24"/>
        </w:rPr>
        <w:t xml:space="preserve"> 256н (далее - СГС "Концептуальные основы").</w:t>
      </w:r>
    </w:p>
    <w:p w:rsidR="00A6737B" w:rsidRPr="00A6737B" w:rsidRDefault="00A6737B" w:rsidP="00A6737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A6737B">
        <w:rPr>
          <w:rFonts w:ascii="Times New Roman" w:hAnsi="Times New Roman" w:cs="Times New Roman"/>
          <w:sz w:val="24"/>
          <w:szCs w:val="24"/>
        </w:rPr>
        <w:t>Первичные (сводные) учетные документы принимаются к бухгалтерскому учету, если они составлены по унифицированным формам документов, утвержденным согласно законодательству Российской Федерации Министерством финансов Российской Федерации (пункт 25 СГС "Концептуальные основы").</w:t>
      </w:r>
    </w:p>
    <w:p w:rsidR="00A6737B" w:rsidRPr="00A6737B" w:rsidRDefault="00A6737B" w:rsidP="00A6737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A6737B">
        <w:rPr>
          <w:rFonts w:ascii="Times New Roman" w:hAnsi="Times New Roman" w:cs="Times New Roman"/>
          <w:sz w:val="24"/>
          <w:szCs w:val="24"/>
        </w:rPr>
        <w:t>Применение иных форм первичных учетных документов и регистров бухгалтерского учета при наличии утвержденных унифицированных форм документов не допускается.</w:t>
      </w:r>
    </w:p>
    <w:p w:rsidR="00A6737B" w:rsidRPr="00A6737B" w:rsidRDefault="00A6737B" w:rsidP="00A6737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737B">
        <w:rPr>
          <w:rFonts w:ascii="Times New Roman" w:hAnsi="Times New Roman" w:cs="Times New Roman"/>
          <w:sz w:val="24"/>
          <w:szCs w:val="24"/>
        </w:rPr>
        <w:t xml:space="preserve">Учитывая изложенное, в целях оформления приемки поставленных товаров, выполненных работ, оказанных услуг, предусмотренной условиями договоров, заключенных заказчиками - бюджетными (автономными) учреждениями согласно Закону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6737B">
        <w:rPr>
          <w:rFonts w:ascii="Times New Roman" w:hAnsi="Times New Roman" w:cs="Times New Roman"/>
          <w:sz w:val="24"/>
          <w:szCs w:val="24"/>
        </w:rPr>
        <w:t xml:space="preserve"> 223-ФЗ, применение Акта приемки (ф. 0510452) необходимо для обоснованного (документально подтвержденного) признания в бухгалтерском учете обязательств и (или) требований, возникающих по результатам приемки товаров, работ, услуг, в части соответствия их количества, комплектности, объема требованиям, установленным договором.</w:t>
      </w:r>
      <w:proofErr w:type="gramEnd"/>
    </w:p>
    <w:p w:rsidR="00A6737B" w:rsidRPr="00A6737B" w:rsidRDefault="00A6737B" w:rsidP="00A6737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A6737B">
        <w:rPr>
          <w:rFonts w:ascii="Times New Roman" w:hAnsi="Times New Roman" w:cs="Times New Roman"/>
          <w:sz w:val="24"/>
          <w:szCs w:val="24"/>
        </w:rPr>
        <w:t>Министерством финансов Российской Федерации созданы условия, обеспечивающие доступность всех заинтересованных пользователей к текстам нормативных правовых актов и методических рекомендаций по их применению, разрабатываемых департаментами Министерства финансов Российской Федерации.</w:t>
      </w:r>
    </w:p>
    <w:p w:rsidR="00A6737B" w:rsidRDefault="00A6737B" w:rsidP="00A6737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A6737B">
        <w:rPr>
          <w:rFonts w:ascii="Times New Roman" w:hAnsi="Times New Roman" w:cs="Times New Roman"/>
          <w:sz w:val="24"/>
          <w:szCs w:val="24"/>
        </w:rPr>
        <w:t>Тексты нормативных правовых актов, регулирующих ведение бюджетного (бухгалтерского) учета и составление бухгалтерской (финансовой) отчетности, с учетом последних изменений размещены на официальном сайте Министерства финансов Российской Федерации в разделе "Бюджет / Бухгалтерский учет и бухгалтерская (финансовая) отчетность государственного сектора".</w:t>
      </w:r>
    </w:p>
    <w:p w:rsidR="00A6737B" w:rsidRPr="00A6737B" w:rsidRDefault="00A6737B" w:rsidP="00A6737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A6737B" w:rsidRPr="00A6737B" w:rsidRDefault="00A6737B" w:rsidP="00A6737B">
      <w:pPr>
        <w:jc w:val="both"/>
        <w:rPr>
          <w:rFonts w:ascii="Times New Roman" w:hAnsi="Times New Roman" w:cs="Times New Roman"/>
          <w:sz w:val="24"/>
          <w:szCs w:val="24"/>
        </w:rPr>
      </w:pPr>
      <w:r w:rsidRPr="00A6737B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A6737B" w:rsidRPr="00A6737B" w:rsidRDefault="00A6737B" w:rsidP="00A6737B">
      <w:pPr>
        <w:jc w:val="both"/>
        <w:rPr>
          <w:rFonts w:ascii="Times New Roman" w:hAnsi="Times New Roman" w:cs="Times New Roman"/>
          <w:sz w:val="24"/>
          <w:szCs w:val="24"/>
        </w:rPr>
      </w:pPr>
      <w:r w:rsidRPr="00A6737B">
        <w:rPr>
          <w:rFonts w:ascii="Times New Roman" w:hAnsi="Times New Roman" w:cs="Times New Roman"/>
          <w:sz w:val="24"/>
          <w:szCs w:val="24"/>
        </w:rPr>
        <w:t>бюджетной методологии</w:t>
      </w:r>
    </w:p>
    <w:p w:rsidR="00A6737B" w:rsidRPr="00A6737B" w:rsidRDefault="00A6737B" w:rsidP="00A6737B">
      <w:pPr>
        <w:jc w:val="both"/>
        <w:rPr>
          <w:rFonts w:ascii="Times New Roman" w:hAnsi="Times New Roman" w:cs="Times New Roman"/>
          <w:sz w:val="24"/>
          <w:szCs w:val="24"/>
        </w:rPr>
      </w:pPr>
      <w:r w:rsidRPr="00A6737B">
        <w:rPr>
          <w:rFonts w:ascii="Times New Roman" w:hAnsi="Times New Roman" w:cs="Times New Roman"/>
          <w:sz w:val="24"/>
          <w:szCs w:val="24"/>
        </w:rPr>
        <w:t>С.В.СИВЕЦ</w:t>
      </w:r>
    </w:p>
    <w:p w:rsidR="00A6737B" w:rsidRPr="00A6737B" w:rsidRDefault="00A6737B" w:rsidP="00A6737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A6737B">
        <w:rPr>
          <w:rFonts w:ascii="Times New Roman" w:hAnsi="Times New Roman" w:cs="Times New Roman"/>
          <w:sz w:val="24"/>
          <w:szCs w:val="24"/>
        </w:rPr>
        <w:t> </w:t>
      </w:r>
    </w:p>
    <w:p w:rsidR="00EB71A4" w:rsidRPr="00A6737B" w:rsidRDefault="00A6737B" w:rsidP="00A6737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A6737B">
        <w:rPr>
          <w:rFonts w:ascii="Times New Roman" w:hAnsi="Times New Roman" w:cs="Times New Roman"/>
          <w:sz w:val="24"/>
          <w:szCs w:val="24"/>
        </w:rPr>
        <w:t> </w:t>
      </w:r>
    </w:p>
    <w:sectPr w:rsidR="00EB71A4" w:rsidRPr="00A6737B" w:rsidSect="00EB7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737B"/>
    <w:rsid w:val="00A6737B"/>
    <w:rsid w:val="00EB7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1028</Words>
  <Characters>5860</Characters>
  <Application>Microsoft Office Word</Application>
  <DocSecurity>0</DocSecurity>
  <Lines>48</Lines>
  <Paragraphs>13</Paragraphs>
  <ScaleCrop>false</ScaleCrop>
  <Company>Krokoz™</Company>
  <LinksUpToDate>false</LinksUpToDate>
  <CharactersWithSpaces>6875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2024-11-11T06:30:00Z</dcterms:created>
  <dcterms:modified xsi:type="dcterms:W3CDTF">2024-11-11T06:33:00Z</dcterms:modified>
</cp:coreProperties>
</file>