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1C9" w:rsidRPr="001751C9" w:rsidRDefault="001751C9" w:rsidP="001751C9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1C9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1751C9" w:rsidRPr="001751C9" w:rsidRDefault="001751C9" w:rsidP="001751C9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1C9" w:rsidRPr="001751C9" w:rsidRDefault="001751C9" w:rsidP="001751C9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1C9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1751C9" w:rsidRPr="001751C9" w:rsidRDefault="001751C9" w:rsidP="001751C9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1C9">
        <w:rPr>
          <w:rFonts w:ascii="Times New Roman" w:hAnsi="Times New Roman" w:cs="Times New Roman"/>
          <w:b/>
          <w:sz w:val="28"/>
          <w:szCs w:val="28"/>
        </w:rPr>
        <w:t xml:space="preserve">от 5 ноября 2024 г. № 02-07-08/108413 "О применении бюджетными учреждениями Акта приемки товаров, работ, услуг (ф. 0510452) при осуществлении закупок отдельными видами </w:t>
      </w:r>
      <w:proofErr w:type="spellStart"/>
      <w:r w:rsidRPr="001751C9">
        <w:rPr>
          <w:rFonts w:ascii="Times New Roman" w:hAnsi="Times New Roman" w:cs="Times New Roman"/>
          <w:b/>
          <w:sz w:val="28"/>
          <w:szCs w:val="28"/>
        </w:rPr>
        <w:t>юрлиц</w:t>
      </w:r>
      <w:proofErr w:type="spellEnd"/>
      <w:r w:rsidRPr="001751C9">
        <w:rPr>
          <w:rFonts w:ascii="Times New Roman" w:hAnsi="Times New Roman" w:cs="Times New Roman"/>
          <w:b/>
          <w:sz w:val="28"/>
          <w:szCs w:val="28"/>
        </w:rPr>
        <w:t>"</w:t>
      </w:r>
    </w:p>
    <w:p w:rsidR="001751C9" w:rsidRPr="001751C9" w:rsidRDefault="001751C9" w:rsidP="001751C9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751C9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1751C9" w:rsidRPr="001751C9" w:rsidRDefault="001751C9" w:rsidP="001751C9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751C9">
        <w:rPr>
          <w:rFonts w:ascii="Times New Roman" w:hAnsi="Times New Roman" w:cs="Times New Roman"/>
          <w:sz w:val="24"/>
          <w:szCs w:val="24"/>
        </w:rPr>
        <w:t>Департамент бюджетной методологии Министерства финансов Российской Федерации (далее - Департамент) рассмотрел письмо Федерального государственного бюджетного учреждения от 08.10.2024 (далее - обращение) о применении Акта приемки товаров, работ, услуг (ф. 0510452) (далее - Акт приемки (ф. 0510452)) и сообщает.</w:t>
      </w:r>
    </w:p>
    <w:p w:rsidR="001751C9" w:rsidRPr="001751C9" w:rsidRDefault="001751C9" w:rsidP="001751C9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751C9">
        <w:rPr>
          <w:rFonts w:ascii="Times New Roman" w:hAnsi="Times New Roman" w:cs="Times New Roman"/>
          <w:sz w:val="24"/>
          <w:szCs w:val="24"/>
        </w:rPr>
        <w:t>В силу положений постановления Правительства Российской Федерации от 30.06.2004 № 329 "О Министерстве финансов Российской Федерации" Министерству финансов Российской Федерации не предоставлено право официального толкования законодательных или иных нормативных правовых актов, а также оценки конкретных хозяйственных операций.</w:t>
      </w:r>
    </w:p>
    <w:p w:rsidR="001751C9" w:rsidRPr="001751C9" w:rsidRDefault="001751C9" w:rsidP="001751C9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751C9">
        <w:rPr>
          <w:rFonts w:ascii="Times New Roman" w:hAnsi="Times New Roman" w:cs="Times New Roman"/>
          <w:sz w:val="24"/>
          <w:szCs w:val="24"/>
        </w:rPr>
        <w:t>Вместе с тем Департамент полагает возможным отметить следующее.</w:t>
      </w:r>
    </w:p>
    <w:p w:rsidR="001751C9" w:rsidRPr="001751C9" w:rsidRDefault="001751C9" w:rsidP="001751C9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751C9">
        <w:rPr>
          <w:rFonts w:ascii="Times New Roman" w:hAnsi="Times New Roman" w:cs="Times New Roman"/>
          <w:sz w:val="24"/>
          <w:szCs w:val="24"/>
        </w:rPr>
        <w:t>Формы первичных учетных документов для организаций бюджетной сферы устанавливаются в соответствии с бюджетным законодательством Российской Федерации (часть 4 статьи 9 Федерального закона от 06.12.2011 № 402-ФЗ "О бухгалтерском учете").</w:t>
      </w:r>
    </w:p>
    <w:p w:rsidR="001751C9" w:rsidRPr="001751C9" w:rsidRDefault="001751C9" w:rsidP="001751C9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751C9">
        <w:rPr>
          <w:rFonts w:ascii="Times New Roman" w:hAnsi="Times New Roman" w:cs="Times New Roman"/>
          <w:sz w:val="24"/>
          <w:szCs w:val="24"/>
        </w:rPr>
        <w:t>Установление унифицированных форм первичных учетных документов для организаций бюджетной сферы находится в компетенции Министерства финансов Российской Федерации (статья 165 Бюджетного кодекса Российской Федерации).</w:t>
      </w:r>
    </w:p>
    <w:p w:rsidR="001751C9" w:rsidRPr="001751C9" w:rsidRDefault="001751C9" w:rsidP="001751C9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751C9">
        <w:rPr>
          <w:rFonts w:ascii="Times New Roman" w:hAnsi="Times New Roman" w:cs="Times New Roman"/>
          <w:sz w:val="24"/>
          <w:szCs w:val="24"/>
        </w:rPr>
        <w:t>В тексте документа, видимо, допущена опечатка: имеется в виду пункт 64.19 Методических указаний, утвержденных Приказом Минфина России от 15.04.2021 № 61н.</w:t>
      </w:r>
    </w:p>
    <w:p w:rsidR="001751C9" w:rsidRPr="001751C9" w:rsidRDefault="001751C9" w:rsidP="001751C9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51C9">
        <w:rPr>
          <w:rFonts w:ascii="Times New Roman" w:hAnsi="Times New Roman" w:cs="Times New Roman"/>
          <w:sz w:val="24"/>
          <w:szCs w:val="24"/>
        </w:rPr>
        <w:t>В соответствии с пунктом 64.19 приказа Министерства финансов Российской Федерации от 15.04.2021 №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 (далее - Методические указания, Приказ № 61н) Акт приемки (ф. 0510452) применяется в целях оформления приемки поставленных товаров, выполненных работ, оказанных услуг, предусмотренной</w:t>
      </w:r>
      <w:proofErr w:type="gramEnd"/>
      <w:r w:rsidRPr="001751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51C9">
        <w:rPr>
          <w:rFonts w:ascii="Times New Roman" w:hAnsi="Times New Roman" w:cs="Times New Roman"/>
          <w:sz w:val="24"/>
          <w:szCs w:val="24"/>
        </w:rPr>
        <w:t xml:space="preserve">договором, информация о котором не размещается в реестре контрактов единой информационной системы в сфере закупок, 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(подрядчика)), и информации о </w:t>
      </w:r>
      <w:r w:rsidRPr="001751C9">
        <w:rPr>
          <w:rFonts w:ascii="Times New Roman" w:hAnsi="Times New Roman" w:cs="Times New Roman"/>
          <w:sz w:val="24"/>
          <w:szCs w:val="24"/>
        </w:rPr>
        <w:lastRenderedPageBreak/>
        <w:t>транспортировке груза (например, сведений о целостности пломб и упаковок при транспортировке), возникающих в результате приемки товаров, работ, услуг.</w:t>
      </w:r>
      <w:proofErr w:type="gramEnd"/>
    </w:p>
    <w:p w:rsidR="001751C9" w:rsidRPr="001751C9" w:rsidRDefault="001751C9" w:rsidP="001751C9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751C9">
        <w:rPr>
          <w:rFonts w:ascii="Times New Roman" w:hAnsi="Times New Roman" w:cs="Times New Roman"/>
          <w:sz w:val="24"/>
          <w:szCs w:val="24"/>
        </w:rPr>
        <w:t>Общие принципы закупки товаров, работ, услуг и основные требования к закупке товаров, работ, услуг бюджетными учреждениями установлены положениями пункта 4 части 2 статьи 1 Федерального закона от 18.07.2011 № 223-ФЗ "О закупках товаров, работ, услуг отдельными видами юридических лиц" (далее - Закон № 223-ФЗ).</w:t>
      </w:r>
    </w:p>
    <w:p w:rsidR="001751C9" w:rsidRPr="001751C9" w:rsidRDefault="001751C9" w:rsidP="001751C9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751C9">
        <w:rPr>
          <w:rFonts w:ascii="Times New Roman" w:hAnsi="Times New Roman" w:cs="Times New Roman"/>
          <w:sz w:val="24"/>
          <w:szCs w:val="24"/>
        </w:rPr>
        <w:t>Следует отметить, что информация о договорах, заключенных государственными бюджетными (автономными) учреждениями согласно Закону № 223-ФЗ, не размещается в реестре контрактов единой информационной системы в сфере закупок.</w:t>
      </w:r>
    </w:p>
    <w:p w:rsidR="001751C9" w:rsidRPr="001751C9" w:rsidRDefault="001751C9" w:rsidP="001751C9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751C9">
        <w:rPr>
          <w:rFonts w:ascii="Times New Roman" w:hAnsi="Times New Roman" w:cs="Times New Roman"/>
          <w:sz w:val="24"/>
          <w:szCs w:val="24"/>
        </w:rPr>
        <w:t>Методические указания применяются одновременно с применением положений нормативных правовых актов, регулирующих ведение бухгалтерского учета, в том числе с положениями федерального стандарта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сектора", утвержденного приказом Министерства финансов Российской Федерации от 31.12.2016 № 256н (далее - СГС "Концептуальные основы").</w:t>
      </w:r>
    </w:p>
    <w:p w:rsidR="001751C9" w:rsidRPr="001751C9" w:rsidRDefault="001751C9" w:rsidP="001751C9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751C9">
        <w:rPr>
          <w:rFonts w:ascii="Times New Roman" w:hAnsi="Times New Roman" w:cs="Times New Roman"/>
          <w:sz w:val="24"/>
          <w:szCs w:val="24"/>
        </w:rPr>
        <w:t>Первичные (сводные) учетные документы принимаются к бухгалтерскому учету, если они составлены по унифицированным формам документов, утвержденным согласно законодательству Российской Федерации Министерством финансов Российской Федерации (пункт 25 СГС "Концептуальные основы").</w:t>
      </w:r>
    </w:p>
    <w:p w:rsidR="001751C9" w:rsidRPr="001751C9" w:rsidRDefault="001751C9" w:rsidP="001751C9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751C9">
        <w:rPr>
          <w:rFonts w:ascii="Times New Roman" w:hAnsi="Times New Roman" w:cs="Times New Roman"/>
          <w:sz w:val="24"/>
          <w:szCs w:val="24"/>
        </w:rPr>
        <w:t>Применение иных форм первичных учетных документов и регистров бухгалтерского учета при наличии утвержденных унифицированных форм документов не допускается.</w:t>
      </w:r>
    </w:p>
    <w:p w:rsidR="001751C9" w:rsidRPr="001751C9" w:rsidRDefault="001751C9" w:rsidP="001751C9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51C9">
        <w:rPr>
          <w:rFonts w:ascii="Times New Roman" w:hAnsi="Times New Roman" w:cs="Times New Roman"/>
          <w:sz w:val="24"/>
          <w:szCs w:val="24"/>
        </w:rPr>
        <w:t>Учитывая изложенное, в случае осуществления закупок товаров, работ, услуг согласно Закону № 223-ФЗ применение Акта приемки (ф. 0510452) в целях обоснованного (документально подтвержденного) признания обязательств и (или) требований, возникающих по результатам приемки товаров, работ, услуг, в части соответствия их количества, комплектности, объема требованиям, предусмотренной договором, является обязательным.</w:t>
      </w:r>
      <w:proofErr w:type="gramEnd"/>
    </w:p>
    <w:p w:rsidR="001751C9" w:rsidRPr="001751C9" w:rsidRDefault="001751C9" w:rsidP="001751C9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751C9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1751C9" w:rsidRPr="001751C9" w:rsidRDefault="001751C9" w:rsidP="001751C9">
      <w:pPr>
        <w:jc w:val="both"/>
        <w:rPr>
          <w:rFonts w:ascii="Times New Roman" w:hAnsi="Times New Roman" w:cs="Times New Roman"/>
          <w:sz w:val="24"/>
          <w:szCs w:val="24"/>
        </w:rPr>
      </w:pPr>
      <w:r w:rsidRPr="001751C9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1751C9" w:rsidRPr="001751C9" w:rsidRDefault="001751C9" w:rsidP="001751C9">
      <w:pPr>
        <w:jc w:val="both"/>
        <w:rPr>
          <w:rFonts w:ascii="Times New Roman" w:hAnsi="Times New Roman" w:cs="Times New Roman"/>
          <w:sz w:val="24"/>
          <w:szCs w:val="24"/>
        </w:rPr>
      </w:pPr>
      <w:r w:rsidRPr="001751C9">
        <w:rPr>
          <w:rFonts w:ascii="Times New Roman" w:hAnsi="Times New Roman" w:cs="Times New Roman"/>
          <w:sz w:val="24"/>
          <w:szCs w:val="24"/>
        </w:rPr>
        <w:t>бюджетной методологии</w:t>
      </w:r>
    </w:p>
    <w:p w:rsidR="001751C9" w:rsidRPr="001751C9" w:rsidRDefault="001751C9" w:rsidP="001751C9">
      <w:pPr>
        <w:jc w:val="both"/>
        <w:rPr>
          <w:rFonts w:ascii="Times New Roman" w:hAnsi="Times New Roman" w:cs="Times New Roman"/>
          <w:sz w:val="24"/>
          <w:szCs w:val="24"/>
        </w:rPr>
      </w:pPr>
      <w:r w:rsidRPr="001751C9">
        <w:rPr>
          <w:rFonts w:ascii="Times New Roman" w:hAnsi="Times New Roman" w:cs="Times New Roman"/>
          <w:sz w:val="24"/>
          <w:szCs w:val="24"/>
        </w:rPr>
        <w:t>С.В.СИВЕЦ</w:t>
      </w:r>
    </w:p>
    <w:p w:rsidR="00BF0A88" w:rsidRPr="001751C9" w:rsidRDefault="001751C9" w:rsidP="001751C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51C9">
        <w:rPr>
          <w:rFonts w:ascii="Times New Roman" w:hAnsi="Times New Roman" w:cs="Times New Roman"/>
          <w:sz w:val="24"/>
          <w:szCs w:val="24"/>
          <w:lang w:val="en-US"/>
        </w:rPr>
        <w:t>05.11.2024</w:t>
      </w:r>
    </w:p>
    <w:sectPr w:rsidR="00BF0A88" w:rsidRPr="001751C9" w:rsidSect="00BF0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2D5"/>
    <w:rsid w:val="001751C9"/>
    <w:rsid w:val="004262D5"/>
    <w:rsid w:val="005810D1"/>
    <w:rsid w:val="00B96953"/>
    <w:rsid w:val="00BF0A88"/>
    <w:rsid w:val="00C80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2</cp:revision>
  <dcterms:created xsi:type="dcterms:W3CDTF">2025-03-17T17:15:00Z</dcterms:created>
  <dcterms:modified xsi:type="dcterms:W3CDTF">2025-03-17T17:15:00Z</dcterms:modified>
</cp:coreProperties>
</file>